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335F2" w14:textId="3BC6BDF7" w:rsidR="007A5B45" w:rsidRPr="00B22EC6" w:rsidRDefault="002D6255" w:rsidP="00B22EC6">
      <w:pPr>
        <w:tabs>
          <w:tab w:val="left" w:pos="1418"/>
        </w:tabs>
        <w:spacing w:after="0"/>
        <w:ind w:firstLine="0"/>
        <w:jc w:val="center"/>
        <w:rPr>
          <w:b/>
          <w:bCs/>
          <w:sz w:val="24"/>
          <w:szCs w:val="24"/>
        </w:rPr>
      </w:pPr>
      <w:r w:rsidRPr="00B22EC6">
        <w:rPr>
          <w:b/>
          <w:bCs/>
          <w:sz w:val="24"/>
          <w:szCs w:val="24"/>
        </w:rPr>
        <w:t>TERMO DE REFERÊNCIA</w:t>
      </w:r>
    </w:p>
    <w:tbl>
      <w:tblPr>
        <w:tblStyle w:val="Tabelacomgrade"/>
        <w:tblW w:w="0" w:type="auto"/>
        <w:tblLook w:val="04A0" w:firstRow="1" w:lastRow="0" w:firstColumn="1" w:lastColumn="0" w:noHBand="0" w:noVBand="1"/>
      </w:tblPr>
      <w:tblGrid>
        <w:gridCol w:w="9061"/>
      </w:tblGrid>
      <w:tr w:rsidR="00AC59E0" w:rsidRPr="00B22EC6" w14:paraId="0FB9A4B4" w14:textId="77777777" w:rsidTr="00AC59E0">
        <w:tc>
          <w:tcPr>
            <w:tcW w:w="9061" w:type="dxa"/>
          </w:tcPr>
          <w:p w14:paraId="7F81A818" w14:textId="64199381" w:rsidR="00A25F86" w:rsidRPr="00B22EC6" w:rsidRDefault="00B05DD3" w:rsidP="00B22EC6">
            <w:pPr>
              <w:pStyle w:val="PargrafodaLista"/>
              <w:numPr>
                <w:ilvl w:val="0"/>
                <w:numId w:val="6"/>
              </w:numPr>
              <w:tabs>
                <w:tab w:val="left" w:pos="320"/>
              </w:tabs>
              <w:spacing w:after="0"/>
              <w:ind w:left="0" w:firstLine="0"/>
              <w:rPr>
                <w:b/>
                <w:bCs/>
                <w:sz w:val="24"/>
                <w:szCs w:val="24"/>
              </w:rPr>
            </w:pPr>
            <w:r w:rsidRPr="00B22EC6">
              <w:rPr>
                <w:b/>
                <w:bCs/>
                <w:sz w:val="24"/>
                <w:szCs w:val="24"/>
              </w:rPr>
              <w:t>OBJETO</w:t>
            </w:r>
            <w:r w:rsidR="00A25F86" w:rsidRPr="00B22EC6">
              <w:rPr>
                <w:b/>
                <w:bCs/>
                <w:sz w:val="24"/>
                <w:szCs w:val="24"/>
              </w:rPr>
              <w:t xml:space="preserve"> DA CONTRATAÇÃO</w:t>
            </w:r>
            <w:r w:rsidRPr="00B22EC6">
              <w:rPr>
                <w:b/>
                <w:bCs/>
                <w:sz w:val="24"/>
                <w:szCs w:val="24"/>
              </w:rPr>
              <w:t>:</w:t>
            </w:r>
          </w:p>
          <w:p w14:paraId="2D577895" w14:textId="2B6D715B" w:rsidR="00A25F86" w:rsidRPr="00B22EC6" w:rsidRDefault="007C44FF" w:rsidP="00B22EC6">
            <w:pPr>
              <w:pStyle w:val="PargrafodaLista"/>
              <w:tabs>
                <w:tab w:val="left" w:pos="320"/>
              </w:tabs>
              <w:spacing w:after="0"/>
              <w:ind w:left="0" w:firstLine="0"/>
              <w:rPr>
                <w:color w:val="auto"/>
                <w:sz w:val="24"/>
                <w:szCs w:val="24"/>
              </w:rPr>
            </w:pPr>
            <w:r w:rsidRPr="00B22EC6">
              <w:rPr>
                <w:color w:val="auto"/>
                <w:sz w:val="24"/>
                <w:szCs w:val="24"/>
              </w:rPr>
              <w:t>Contratação de empresa especializada no fornecimento de lanches tipo cardápio básico, petiscos, coffee break, snacks, brunch, refeição (almoço e/ou jantar) sob demanda, para atender os municípios de abrangência da Sede do Sebrae/RO, a saber: Porto Velho (incluindo seus distritos), Candeias do Jamari, Itapuã do Oeste, Guajará-Mirim e Nova Mamoré, conforme especificações e quantitativos constantes deste instrumento.</w:t>
            </w:r>
          </w:p>
        </w:tc>
      </w:tr>
    </w:tbl>
    <w:p w14:paraId="4468DF71" w14:textId="77777777" w:rsidR="001D5F4D" w:rsidRPr="00B22EC6" w:rsidRDefault="001D5F4D" w:rsidP="00B22EC6">
      <w:pPr>
        <w:tabs>
          <w:tab w:val="left" w:pos="1418"/>
        </w:tabs>
        <w:spacing w:after="0"/>
        <w:ind w:firstLine="0"/>
        <w:rPr>
          <w:sz w:val="24"/>
          <w:szCs w:val="24"/>
        </w:rPr>
      </w:pPr>
    </w:p>
    <w:tbl>
      <w:tblPr>
        <w:tblStyle w:val="Tabelacomgrade"/>
        <w:tblW w:w="5000" w:type="pct"/>
        <w:tblLook w:val="04A0" w:firstRow="1" w:lastRow="0" w:firstColumn="1" w:lastColumn="0" w:noHBand="0" w:noVBand="1"/>
      </w:tblPr>
      <w:tblGrid>
        <w:gridCol w:w="9061"/>
      </w:tblGrid>
      <w:tr w:rsidR="00AC59E0" w:rsidRPr="00B22EC6" w14:paraId="0345784F" w14:textId="77777777" w:rsidTr="00586B7F">
        <w:trPr>
          <w:trHeight w:val="2041"/>
        </w:trPr>
        <w:tc>
          <w:tcPr>
            <w:tcW w:w="5000" w:type="pct"/>
            <w:tcBorders>
              <w:bottom w:val="single" w:sz="4" w:space="0" w:color="auto"/>
            </w:tcBorders>
          </w:tcPr>
          <w:p w14:paraId="3CDAF985" w14:textId="77777777" w:rsidR="00A25F86" w:rsidRPr="00B22EC6" w:rsidRDefault="00B05DD3" w:rsidP="00B22EC6">
            <w:pPr>
              <w:pStyle w:val="PargrafodaLista"/>
              <w:numPr>
                <w:ilvl w:val="0"/>
                <w:numId w:val="6"/>
              </w:numPr>
              <w:tabs>
                <w:tab w:val="left" w:pos="320"/>
              </w:tabs>
              <w:spacing w:after="0"/>
              <w:ind w:left="0" w:firstLine="0"/>
              <w:rPr>
                <w:b/>
                <w:bCs/>
                <w:sz w:val="24"/>
                <w:szCs w:val="24"/>
              </w:rPr>
            </w:pPr>
            <w:r w:rsidRPr="00B22EC6">
              <w:rPr>
                <w:b/>
                <w:bCs/>
                <w:sz w:val="24"/>
                <w:szCs w:val="24"/>
              </w:rPr>
              <w:t>DETALHAMENTO/ESPECIFICAÇÃO DO OBJETO</w:t>
            </w:r>
            <w:r w:rsidR="00AC59E0" w:rsidRPr="00B22EC6">
              <w:rPr>
                <w:b/>
                <w:bCs/>
                <w:sz w:val="24"/>
                <w:szCs w:val="24"/>
              </w:rPr>
              <w:t>:</w:t>
            </w:r>
          </w:p>
          <w:p w14:paraId="7F55D13B" w14:textId="77777777" w:rsidR="00586B7F" w:rsidRPr="00B22EC6" w:rsidRDefault="00586B7F" w:rsidP="00B22EC6">
            <w:pPr>
              <w:spacing w:after="0"/>
              <w:ind w:right="-142"/>
              <w:rPr>
                <w:color w:val="auto"/>
                <w:kern w:val="0"/>
                <w:sz w:val="24"/>
                <w:szCs w:val="24"/>
              </w:rPr>
            </w:pPr>
            <w:r w:rsidRPr="00B22EC6">
              <w:rPr>
                <w:sz w:val="24"/>
                <w:szCs w:val="24"/>
              </w:rPr>
              <w:t xml:space="preserve">Os serviços a serem prestados possuem as seguintes características, atendo as quantidades abaixo especificadas como </w:t>
            </w:r>
            <w:r w:rsidRPr="00B22EC6">
              <w:rPr>
                <w:b/>
                <w:sz w:val="24"/>
                <w:szCs w:val="24"/>
              </w:rPr>
              <w:t>ESTIMATIVA DE CONSUMO.</w:t>
            </w:r>
            <w:r w:rsidRPr="00B22EC6">
              <w:rPr>
                <w:sz w:val="24"/>
                <w:szCs w:val="24"/>
              </w:rPr>
              <w:t xml:space="preserve"> </w:t>
            </w:r>
          </w:p>
          <w:p w14:paraId="1A48D14D" w14:textId="77777777" w:rsidR="00586B7F" w:rsidRPr="00B22EC6" w:rsidRDefault="00586B7F" w:rsidP="00B22EC6">
            <w:pPr>
              <w:adjustRightInd w:val="0"/>
              <w:spacing w:after="0"/>
              <w:ind w:right="283"/>
              <w:rPr>
                <w:sz w:val="24"/>
                <w:szCs w:val="24"/>
              </w:rPr>
            </w:pPr>
          </w:p>
          <w:tbl>
            <w:tblPr>
              <w:tblW w:w="49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5394"/>
              <w:gridCol w:w="1488"/>
            </w:tblGrid>
            <w:tr w:rsidR="00586B7F" w:rsidRPr="00B22EC6" w14:paraId="6AEE59DF" w14:textId="77777777" w:rsidTr="0075268C">
              <w:trPr>
                <w:trHeight w:val="231"/>
              </w:trPr>
              <w:tc>
                <w:tcPr>
                  <w:tcW w:w="1028" w:type="pct"/>
                  <w:tcBorders>
                    <w:top w:val="single" w:sz="4" w:space="0" w:color="auto"/>
                    <w:left w:val="single" w:sz="4" w:space="0" w:color="auto"/>
                    <w:bottom w:val="single" w:sz="4" w:space="0" w:color="auto"/>
                    <w:right w:val="single" w:sz="4" w:space="0" w:color="auto"/>
                  </w:tcBorders>
                  <w:shd w:val="clear" w:color="auto" w:fill="F2F2F2"/>
                  <w:hideMark/>
                </w:tcPr>
                <w:p w14:paraId="76923D07" w14:textId="77777777" w:rsidR="00586B7F" w:rsidRPr="00B22EC6" w:rsidRDefault="00586B7F" w:rsidP="00B22EC6">
                  <w:pPr>
                    <w:tabs>
                      <w:tab w:val="left" w:pos="461"/>
                    </w:tabs>
                    <w:adjustRightInd w:val="0"/>
                    <w:spacing w:after="0"/>
                    <w:ind w:right="283"/>
                    <w:rPr>
                      <w:b/>
                      <w:bCs/>
                      <w:sz w:val="24"/>
                      <w:szCs w:val="24"/>
                    </w:rPr>
                  </w:pPr>
                  <w:r w:rsidRPr="00B22EC6">
                    <w:rPr>
                      <w:b/>
                      <w:bCs/>
                      <w:sz w:val="24"/>
                      <w:szCs w:val="24"/>
                    </w:rPr>
                    <w:t>ITEM</w:t>
                  </w:r>
                </w:p>
              </w:tc>
              <w:tc>
                <w:tcPr>
                  <w:tcW w:w="3112" w:type="pct"/>
                  <w:tcBorders>
                    <w:top w:val="single" w:sz="4" w:space="0" w:color="auto"/>
                    <w:left w:val="single" w:sz="4" w:space="0" w:color="auto"/>
                    <w:bottom w:val="single" w:sz="4" w:space="0" w:color="auto"/>
                    <w:right w:val="single" w:sz="4" w:space="0" w:color="auto"/>
                  </w:tcBorders>
                  <w:shd w:val="clear" w:color="auto" w:fill="F2F2F2"/>
                  <w:hideMark/>
                </w:tcPr>
                <w:p w14:paraId="633C2F60" w14:textId="77777777" w:rsidR="00586B7F" w:rsidRPr="00B22EC6" w:rsidRDefault="00586B7F" w:rsidP="00FE21F7">
                  <w:pPr>
                    <w:adjustRightInd w:val="0"/>
                    <w:spacing w:after="0"/>
                    <w:ind w:right="283" w:firstLine="0"/>
                    <w:rPr>
                      <w:b/>
                      <w:bCs/>
                      <w:sz w:val="24"/>
                      <w:szCs w:val="24"/>
                    </w:rPr>
                  </w:pPr>
                  <w:r w:rsidRPr="00B22EC6">
                    <w:rPr>
                      <w:b/>
                      <w:bCs/>
                      <w:sz w:val="24"/>
                      <w:szCs w:val="24"/>
                    </w:rPr>
                    <w:t>ESPECIFICAÇÃO DO PRODUTO/SERVIÇO</w:t>
                  </w:r>
                </w:p>
              </w:tc>
              <w:tc>
                <w:tcPr>
                  <w:tcW w:w="859" w:type="pct"/>
                  <w:tcBorders>
                    <w:top w:val="single" w:sz="4" w:space="0" w:color="auto"/>
                    <w:left w:val="single" w:sz="4" w:space="0" w:color="auto"/>
                    <w:bottom w:val="single" w:sz="4" w:space="0" w:color="auto"/>
                    <w:right w:val="single" w:sz="4" w:space="0" w:color="auto"/>
                  </w:tcBorders>
                  <w:shd w:val="clear" w:color="auto" w:fill="F2F2F2"/>
                  <w:hideMark/>
                </w:tcPr>
                <w:p w14:paraId="16F25D34" w14:textId="77777777" w:rsidR="00586B7F" w:rsidRPr="00B22EC6" w:rsidRDefault="00586B7F" w:rsidP="0075268C">
                  <w:pPr>
                    <w:autoSpaceDE w:val="0"/>
                    <w:autoSpaceDN w:val="0"/>
                    <w:adjustRightInd w:val="0"/>
                    <w:spacing w:after="0"/>
                    <w:ind w:firstLine="142"/>
                    <w:jc w:val="center"/>
                    <w:rPr>
                      <w:b/>
                      <w:bCs/>
                      <w:sz w:val="24"/>
                      <w:szCs w:val="24"/>
                      <w:highlight w:val="yellow"/>
                    </w:rPr>
                  </w:pPr>
                  <w:r w:rsidRPr="00B22EC6">
                    <w:rPr>
                      <w:b/>
                      <w:bCs/>
                      <w:sz w:val="24"/>
                      <w:szCs w:val="24"/>
                    </w:rPr>
                    <w:t>QTDE</w:t>
                  </w:r>
                </w:p>
              </w:tc>
            </w:tr>
            <w:tr w:rsidR="00586B7F" w:rsidRPr="00B22EC6" w14:paraId="0E215023" w14:textId="77777777" w:rsidTr="0075268C">
              <w:trPr>
                <w:trHeight w:val="1653"/>
              </w:trPr>
              <w:tc>
                <w:tcPr>
                  <w:tcW w:w="1028" w:type="pct"/>
                  <w:tcBorders>
                    <w:top w:val="single" w:sz="4" w:space="0" w:color="auto"/>
                    <w:left w:val="single" w:sz="4" w:space="0" w:color="auto"/>
                    <w:bottom w:val="single" w:sz="4" w:space="0" w:color="auto"/>
                    <w:right w:val="single" w:sz="4" w:space="0" w:color="auto"/>
                  </w:tcBorders>
                  <w:vAlign w:val="center"/>
                  <w:hideMark/>
                </w:tcPr>
                <w:p w14:paraId="54FAB2E0"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t>01</w:t>
                  </w:r>
                </w:p>
              </w:tc>
              <w:tc>
                <w:tcPr>
                  <w:tcW w:w="3112" w:type="pct"/>
                  <w:tcBorders>
                    <w:top w:val="single" w:sz="4" w:space="0" w:color="auto"/>
                    <w:left w:val="single" w:sz="4" w:space="0" w:color="auto"/>
                    <w:bottom w:val="single" w:sz="4" w:space="0" w:color="auto"/>
                    <w:right w:val="single" w:sz="4" w:space="0" w:color="auto"/>
                  </w:tcBorders>
                </w:tcPr>
                <w:p w14:paraId="30AD26C0" w14:textId="77777777" w:rsidR="00586B7F" w:rsidRPr="00B22EC6" w:rsidRDefault="00586B7F" w:rsidP="00FE21F7">
                  <w:pPr>
                    <w:spacing w:after="0"/>
                    <w:ind w:right="283" w:firstLine="0"/>
                    <w:jc w:val="center"/>
                    <w:rPr>
                      <w:b/>
                      <w:sz w:val="24"/>
                      <w:szCs w:val="24"/>
                    </w:rPr>
                  </w:pPr>
                  <w:r w:rsidRPr="00B22EC6">
                    <w:rPr>
                      <w:b/>
                      <w:sz w:val="24"/>
                      <w:szCs w:val="24"/>
                      <w:u w:val="single"/>
                    </w:rPr>
                    <w:t>Cardápio Básico</w:t>
                  </w:r>
                  <w:r w:rsidRPr="00B22EC6">
                    <w:rPr>
                      <w:b/>
                      <w:sz w:val="24"/>
                      <w:szCs w:val="24"/>
                    </w:rPr>
                    <w:t xml:space="preserve"> - para distâncias inferiores a 15km da SEDE do SEBRAE/RO.</w:t>
                  </w:r>
                </w:p>
                <w:p w14:paraId="09C99A7A" w14:textId="77777777" w:rsidR="00586B7F" w:rsidRPr="00B22EC6" w:rsidRDefault="00586B7F" w:rsidP="00FE21F7">
                  <w:pPr>
                    <w:spacing w:after="0"/>
                    <w:ind w:firstLine="0"/>
                    <w:rPr>
                      <w:b/>
                      <w:sz w:val="24"/>
                      <w:szCs w:val="24"/>
                      <w:u w:val="single"/>
                    </w:rPr>
                  </w:pPr>
                  <w:r w:rsidRPr="00B22EC6">
                    <w:rPr>
                      <w:b/>
                      <w:sz w:val="24"/>
                      <w:szCs w:val="24"/>
                      <w:u w:val="single"/>
                    </w:rPr>
                    <w:t>Itens do cardápio:</w:t>
                  </w:r>
                </w:p>
                <w:p w14:paraId="1637ED33" w14:textId="77777777" w:rsidR="00586B7F" w:rsidRPr="00B22EC6" w:rsidRDefault="00586B7F" w:rsidP="00FE21F7">
                  <w:pPr>
                    <w:spacing w:after="0"/>
                    <w:ind w:firstLine="0"/>
                    <w:rPr>
                      <w:sz w:val="24"/>
                      <w:szCs w:val="24"/>
                    </w:rPr>
                  </w:pPr>
                  <w:r w:rsidRPr="00B22EC6">
                    <w:rPr>
                      <w:sz w:val="24"/>
                      <w:szCs w:val="24"/>
                    </w:rPr>
                    <w:t>Bolo (opções de sabores: cenoura, milho ou mesclado);</w:t>
                  </w:r>
                </w:p>
                <w:p w14:paraId="7A937DD0" w14:textId="77777777" w:rsidR="00586B7F" w:rsidRPr="00B22EC6" w:rsidRDefault="00586B7F" w:rsidP="00FE21F7">
                  <w:pPr>
                    <w:spacing w:after="0"/>
                    <w:ind w:firstLine="0"/>
                    <w:rPr>
                      <w:sz w:val="24"/>
                      <w:szCs w:val="24"/>
                    </w:rPr>
                  </w:pPr>
                  <w:r w:rsidRPr="00B22EC6">
                    <w:rPr>
                      <w:sz w:val="24"/>
                      <w:szCs w:val="24"/>
                    </w:rPr>
                    <w:t>Pão de queijo;</w:t>
                  </w:r>
                </w:p>
                <w:p w14:paraId="074E8EED" w14:textId="77777777" w:rsidR="00586B7F" w:rsidRPr="00B22EC6" w:rsidRDefault="00586B7F" w:rsidP="00FE21F7">
                  <w:pPr>
                    <w:spacing w:after="0"/>
                    <w:ind w:firstLine="0"/>
                    <w:rPr>
                      <w:sz w:val="24"/>
                      <w:szCs w:val="24"/>
                    </w:rPr>
                  </w:pPr>
                  <w:r w:rsidRPr="00B22EC6">
                    <w:rPr>
                      <w:sz w:val="24"/>
                      <w:szCs w:val="24"/>
                    </w:rPr>
                    <w:t>Café;</w:t>
                  </w:r>
                </w:p>
                <w:p w14:paraId="4F26AB2A" w14:textId="20A2827B" w:rsidR="00586B7F" w:rsidRPr="00B22EC6" w:rsidRDefault="00586B7F" w:rsidP="00FE21F7">
                  <w:pPr>
                    <w:spacing w:after="0"/>
                    <w:ind w:firstLine="0"/>
                    <w:rPr>
                      <w:sz w:val="24"/>
                      <w:szCs w:val="24"/>
                    </w:rPr>
                  </w:pPr>
                  <w:r w:rsidRPr="00B22EC6">
                    <w:rPr>
                      <w:sz w:val="24"/>
                      <w:szCs w:val="24"/>
                    </w:rPr>
                    <w:t>Leite.</w:t>
                  </w:r>
                </w:p>
              </w:tc>
              <w:tc>
                <w:tcPr>
                  <w:tcW w:w="859" w:type="pct"/>
                  <w:tcBorders>
                    <w:top w:val="single" w:sz="4" w:space="0" w:color="auto"/>
                    <w:left w:val="single" w:sz="4" w:space="0" w:color="auto"/>
                    <w:bottom w:val="single" w:sz="4" w:space="0" w:color="auto"/>
                    <w:right w:val="single" w:sz="4" w:space="0" w:color="auto"/>
                  </w:tcBorders>
                  <w:vAlign w:val="center"/>
                  <w:hideMark/>
                </w:tcPr>
                <w:p w14:paraId="19813D81" w14:textId="77777777" w:rsidR="00586B7F" w:rsidRPr="00B22EC6" w:rsidRDefault="00586B7F" w:rsidP="0075268C">
                  <w:pPr>
                    <w:autoSpaceDE w:val="0"/>
                    <w:autoSpaceDN w:val="0"/>
                    <w:adjustRightInd w:val="0"/>
                    <w:spacing w:after="0"/>
                    <w:ind w:left="142" w:firstLine="0"/>
                    <w:jc w:val="center"/>
                    <w:rPr>
                      <w:b/>
                      <w:bCs/>
                      <w:sz w:val="24"/>
                      <w:szCs w:val="24"/>
                      <w:highlight w:val="yellow"/>
                    </w:rPr>
                  </w:pPr>
                  <w:r w:rsidRPr="00B22EC6">
                    <w:rPr>
                      <w:b/>
                      <w:bCs/>
                      <w:sz w:val="24"/>
                      <w:szCs w:val="24"/>
                    </w:rPr>
                    <w:t>2.500</w:t>
                  </w:r>
                </w:p>
              </w:tc>
            </w:tr>
            <w:tr w:rsidR="00586B7F" w:rsidRPr="00B22EC6" w14:paraId="4920F43F" w14:textId="77777777" w:rsidTr="0075268C">
              <w:trPr>
                <w:trHeight w:val="1653"/>
              </w:trPr>
              <w:tc>
                <w:tcPr>
                  <w:tcW w:w="1028" w:type="pct"/>
                  <w:tcBorders>
                    <w:top w:val="single" w:sz="4" w:space="0" w:color="auto"/>
                    <w:left w:val="single" w:sz="4" w:space="0" w:color="auto"/>
                    <w:bottom w:val="single" w:sz="4" w:space="0" w:color="auto"/>
                    <w:right w:val="single" w:sz="4" w:space="0" w:color="auto"/>
                  </w:tcBorders>
                  <w:vAlign w:val="center"/>
                  <w:hideMark/>
                </w:tcPr>
                <w:p w14:paraId="2F0C1320"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t>02</w:t>
                  </w:r>
                </w:p>
              </w:tc>
              <w:tc>
                <w:tcPr>
                  <w:tcW w:w="3112" w:type="pct"/>
                  <w:tcBorders>
                    <w:top w:val="single" w:sz="4" w:space="0" w:color="auto"/>
                    <w:left w:val="single" w:sz="4" w:space="0" w:color="auto"/>
                    <w:bottom w:val="single" w:sz="4" w:space="0" w:color="auto"/>
                    <w:right w:val="single" w:sz="4" w:space="0" w:color="auto"/>
                  </w:tcBorders>
                </w:tcPr>
                <w:p w14:paraId="7D46863E" w14:textId="4DA0D44A" w:rsidR="00586B7F" w:rsidRPr="00B22EC6" w:rsidRDefault="00586B7F" w:rsidP="00FE21F7">
                  <w:pPr>
                    <w:spacing w:after="0"/>
                    <w:ind w:right="283" w:firstLine="0"/>
                    <w:jc w:val="center"/>
                    <w:rPr>
                      <w:b/>
                      <w:sz w:val="24"/>
                      <w:szCs w:val="24"/>
                    </w:rPr>
                  </w:pPr>
                  <w:r w:rsidRPr="00B22EC6">
                    <w:rPr>
                      <w:b/>
                      <w:sz w:val="24"/>
                      <w:szCs w:val="24"/>
                      <w:u w:val="single"/>
                    </w:rPr>
                    <w:t>Cardápio Básico</w:t>
                  </w:r>
                  <w:r w:rsidRPr="00B22EC6">
                    <w:rPr>
                      <w:b/>
                      <w:sz w:val="24"/>
                      <w:szCs w:val="24"/>
                    </w:rPr>
                    <w:t xml:space="preserve"> - para distâncias superiores a 15km da SEDE do SEBRAE/RO.</w:t>
                  </w:r>
                </w:p>
                <w:p w14:paraId="26E15C76" w14:textId="77777777" w:rsidR="00586B7F" w:rsidRPr="00B22EC6" w:rsidRDefault="00586B7F" w:rsidP="00FE21F7">
                  <w:pPr>
                    <w:spacing w:after="0"/>
                    <w:ind w:firstLine="0"/>
                    <w:rPr>
                      <w:b/>
                      <w:sz w:val="24"/>
                      <w:szCs w:val="24"/>
                      <w:u w:val="single"/>
                    </w:rPr>
                  </w:pPr>
                  <w:r w:rsidRPr="00B22EC6">
                    <w:rPr>
                      <w:b/>
                      <w:sz w:val="24"/>
                      <w:szCs w:val="24"/>
                      <w:u w:val="single"/>
                    </w:rPr>
                    <w:t>Itens do cardápio:</w:t>
                  </w:r>
                </w:p>
                <w:p w14:paraId="2EA4D0F8" w14:textId="77777777" w:rsidR="00586B7F" w:rsidRPr="00B22EC6" w:rsidRDefault="00586B7F" w:rsidP="00FE21F7">
                  <w:pPr>
                    <w:spacing w:after="0"/>
                    <w:ind w:firstLine="0"/>
                    <w:rPr>
                      <w:sz w:val="24"/>
                      <w:szCs w:val="24"/>
                    </w:rPr>
                  </w:pPr>
                  <w:r w:rsidRPr="00B22EC6">
                    <w:rPr>
                      <w:sz w:val="24"/>
                      <w:szCs w:val="24"/>
                    </w:rPr>
                    <w:t>Bolo (opções de sabores: cenoura, milho ou mesclado);</w:t>
                  </w:r>
                </w:p>
                <w:p w14:paraId="03F1731E" w14:textId="77777777" w:rsidR="00586B7F" w:rsidRPr="00B22EC6" w:rsidRDefault="00586B7F" w:rsidP="00FE21F7">
                  <w:pPr>
                    <w:spacing w:after="0"/>
                    <w:ind w:firstLine="0"/>
                    <w:rPr>
                      <w:sz w:val="24"/>
                      <w:szCs w:val="24"/>
                    </w:rPr>
                  </w:pPr>
                  <w:r w:rsidRPr="00B22EC6">
                    <w:rPr>
                      <w:sz w:val="24"/>
                      <w:szCs w:val="24"/>
                    </w:rPr>
                    <w:t>Pão de queijo;</w:t>
                  </w:r>
                </w:p>
                <w:p w14:paraId="60DA0224" w14:textId="77777777" w:rsidR="00586B7F" w:rsidRPr="00B22EC6" w:rsidRDefault="00586B7F" w:rsidP="00FE21F7">
                  <w:pPr>
                    <w:spacing w:after="0"/>
                    <w:ind w:firstLine="0"/>
                    <w:rPr>
                      <w:sz w:val="24"/>
                      <w:szCs w:val="24"/>
                    </w:rPr>
                  </w:pPr>
                  <w:r w:rsidRPr="00B22EC6">
                    <w:rPr>
                      <w:sz w:val="24"/>
                      <w:szCs w:val="24"/>
                    </w:rPr>
                    <w:t>Café;</w:t>
                  </w:r>
                </w:p>
                <w:p w14:paraId="22E39E75" w14:textId="15747B08" w:rsidR="00586B7F" w:rsidRPr="00B22EC6" w:rsidRDefault="00586B7F" w:rsidP="00FE21F7">
                  <w:pPr>
                    <w:spacing w:after="0"/>
                    <w:ind w:firstLine="0"/>
                    <w:rPr>
                      <w:sz w:val="24"/>
                      <w:szCs w:val="24"/>
                    </w:rPr>
                  </w:pPr>
                  <w:r w:rsidRPr="00B22EC6">
                    <w:rPr>
                      <w:sz w:val="24"/>
                      <w:szCs w:val="24"/>
                    </w:rPr>
                    <w:t>Leite.</w:t>
                  </w:r>
                </w:p>
              </w:tc>
              <w:tc>
                <w:tcPr>
                  <w:tcW w:w="859" w:type="pct"/>
                  <w:tcBorders>
                    <w:top w:val="single" w:sz="4" w:space="0" w:color="auto"/>
                    <w:left w:val="single" w:sz="4" w:space="0" w:color="auto"/>
                    <w:bottom w:val="single" w:sz="4" w:space="0" w:color="auto"/>
                    <w:right w:val="single" w:sz="4" w:space="0" w:color="auto"/>
                  </w:tcBorders>
                  <w:vAlign w:val="center"/>
                  <w:hideMark/>
                </w:tcPr>
                <w:p w14:paraId="1142C234" w14:textId="77777777" w:rsidR="00586B7F" w:rsidRPr="00B22EC6" w:rsidRDefault="00586B7F" w:rsidP="0075268C">
                  <w:pPr>
                    <w:autoSpaceDE w:val="0"/>
                    <w:autoSpaceDN w:val="0"/>
                    <w:adjustRightInd w:val="0"/>
                    <w:spacing w:after="0"/>
                    <w:ind w:left="142" w:firstLine="0"/>
                    <w:jc w:val="center"/>
                    <w:rPr>
                      <w:b/>
                      <w:bCs/>
                      <w:sz w:val="24"/>
                      <w:szCs w:val="24"/>
                    </w:rPr>
                  </w:pPr>
                  <w:r w:rsidRPr="00B22EC6">
                    <w:rPr>
                      <w:b/>
                      <w:bCs/>
                      <w:sz w:val="24"/>
                      <w:szCs w:val="24"/>
                    </w:rPr>
                    <w:t>1.500</w:t>
                  </w:r>
                </w:p>
              </w:tc>
            </w:tr>
            <w:tr w:rsidR="00586B7F" w:rsidRPr="00B22EC6" w14:paraId="2C01A492" w14:textId="77777777" w:rsidTr="0075268C">
              <w:trPr>
                <w:trHeight w:val="1653"/>
              </w:trPr>
              <w:tc>
                <w:tcPr>
                  <w:tcW w:w="1028" w:type="pct"/>
                  <w:tcBorders>
                    <w:top w:val="single" w:sz="4" w:space="0" w:color="auto"/>
                    <w:left w:val="single" w:sz="4" w:space="0" w:color="auto"/>
                    <w:bottom w:val="single" w:sz="4" w:space="0" w:color="auto"/>
                    <w:right w:val="single" w:sz="4" w:space="0" w:color="auto"/>
                  </w:tcBorders>
                  <w:vAlign w:val="center"/>
                  <w:hideMark/>
                </w:tcPr>
                <w:p w14:paraId="1046E6F0"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lastRenderedPageBreak/>
                    <w:t>03</w:t>
                  </w:r>
                </w:p>
              </w:tc>
              <w:tc>
                <w:tcPr>
                  <w:tcW w:w="3112" w:type="pct"/>
                  <w:tcBorders>
                    <w:top w:val="single" w:sz="4" w:space="0" w:color="auto"/>
                    <w:left w:val="single" w:sz="4" w:space="0" w:color="auto"/>
                    <w:bottom w:val="single" w:sz="4" w:space="0" w:color="auto"/>
                    <w:right w:val="single" w:sz="4" w:space="0" w:color="auto"/>
                  </w:tcBorders>
                </w:tcPr>
                <w:p w14:paraId="6DF04A48" w14:textId="30A0AD49" w:rsidR="00586B7F" w:rsidRPr="00B22EC6" w:rsidRDefault="00586B7F" w:rsidP="00FE21F7">
                  <w:pPr>
                    <w:spacing w:after="0"/>
                    <w:ind w:right="283" w:firstLine="0"/>
                    <w:jc w:val="center"/>
                    <w:rPr>
                      <w:sz w:val="24"/>
                      <w:szCs w:val="24"/>
                    </w:rPr>
                  </w:pPr>
                  <w:r w:rsidRPr="00B22EC6">
                    <w:rPr>
                      <w:b/>
                      <w:sz w:val="24"/>
                      <w:szCs w:val="24"/>
                      <w:u w:val="single"/>
                    </w:rPr>
                    <w:t xml:space="preserve">Snacks </w:t>
                  </w:r>
                  <w:r w:rsidRPr="00B22EC6">
                    <w:rPr>
                      <w:sz w:val="24"/>
                      <w:szCs w:val="24"/>
                    </w:rPr>
                    <w:t xml:space="preserve">- </w:t>
                  </w:r>
                  <w:r w:rsidRPr="00B22EC6">
                    <w:rPr>
                      <w:b/>
                      <w:sz w:val="24"/>
                      <w:szCs w:val="24"/>
                    </w:rPr>
                    <w:t xml:space="preserve"> para distâncias inferiores a 15km da SEDE do SEBRAE/RO.</w:t>
                  </w:r>
                </w:p>
                <w:p w14:paraId="365EA025" w14:textId="77777777" w:rsidR="00586B7F" w:rsidRPr="00B22EC6" w:rsidRDefault="00586B7F" w:rsidP="00FE21F7">
                  <w:pPr>
                    <w:spacing w:after="0"/>
                    <w:ind w:firstLine="0"/>
                    <w:rPr>
                      <w:b/>
                      <w:sz w:val="24"/>
                      <w:szCs w:val="24"/>
                      <w:u w:val="single"/>
                    </w:rPr>
                  </w:pPr>
                  <w:r w:rsidRPr="00B22EC6">
                    <w:rPr>
                      <w:b/>
                      <w:sz w:val="24"/>
                      <w:szCs w:val="24"/>
                      <w:u w:val="single"/>
                    </w:rPr>
                    <w:t>Itens do cardápio:</w:t>
                  </w:r>
                </w:p>
                <w:p w14:paraId="67328C2C" w14:textId="77777777" w:rsidR="00586B7F" w:rsidRPr="00B22EC6" w:rsidRDefault="00586B7F" w:rsidP="00FE21F7">
                  <w:pPr>
                    <w:spacing w:after="0"/>
                    <w:ind w:firstLine="0"/>
                    <w:rPr>
                      <w:sz w:val="24"/>
                      <w:szCs w:val="24"/>
                    </w:rPr>
                  </w:pPr>
                  <w:r w:rsidRPr="00B22EC6">
                    <w:rPr>
                      <w:sz w:val="24"/>
                      <w:szCs w:val="24"/>
                    </w:rPr>
                    <w:t>Bolinho ou Cookie doce - Embalagem do pacote de no minino (30g);</w:t>
                  </w:r>
                </w:p>
                <w:p w14:paraId="193860EF" w14:textId="77777777" w:rsidR="00586B7F" w:rsidRPr="00B22EC6" w:rsidRDefault="00586B7F" w:rsidP="00FE21F7">
                  <w:pPr>
                    <w:spacing w:after="0"/>
                    <w:ind w:firstLine="0"/>
                    <w:rPr>
                      <w:sz w:val="24"/>
                      <w:szCs w:val="24"/>
                    </w:rPr>
                  </w:pPr>
                  <w:r w:rsidRPr="00B22EC6">
                    <w:rPr>
                      <w:sz w:val="24"/>
                      <w:szCs w:val="24"/>
                    </w:rPr>
                    <w:t>Torrada integral ou Bolacha integral - Embalagem do pacote de no minino (30g);</w:t>
                  </w:r>
                </w:p>
                <w:p w14:paraId="22EB6859" w14:textId="77777777" w:rsidR="00586B7F" w:rsidRPr="00B22EC6" w:rsidRDefault="00586B7F" w:rsidP="00FE21F7">
                  <w:pPr>
                    <w:spacing w:after="0"/>
                    <w:ind w:firstLine="0"/>
                    <w:rPr>
                      <w:sz w:val="24"/>
                      <w:szCs w:val="24"/>
                    </w:rPr>
                  </w:pPr>
                  <w:r w:rsidRPr="00B22EC6">
                    <w:rPr>
                      <w:sz w:val="24"/>
                      <w:szCs w:val="24"/>
                    </w:rPr>
                    <w:t>Aperitivo 30g (amendoim, e/ou castanha de caju, castanha do Brasil, nozes); Embalagem do pacote de no minino (30g);</w:t>
                  </w:r>
                </w:p>
                <w:p w14:paraId="3C0EE8A9" w14:textId="77777777" w:rsidR="00586B7F" w:rsidRPr="00B22EC6" w:rsidRDefault="00586B7F" w:rsidP="00FE21F7">
                  <w:pPr>
                    <w:spacing w:after="0"/>
                    <w:ind w:firstLine="0"/>
                    <w:rPr>
                      <w:sz w:val="24"/>
                      <w:szCs w:val="24"/>
                    </w:rPr>
                  </w:pPr>
                  <w:r w:rsidRPr="00B22EC6">
                    <w:rPr>
                      <w:sz w:val="24"/>
                      <w:szCs w:val="24"/>
                    </w:rPr>
                    <w:t xml:space="preserve">Refrigerante em lata (250ml) e/ou Suco em caixinha individual (200ml). </w:t>
                  </w:r>
                </w:p>
                <w:p w14:paraId="23007C6E" w14:textId="77777777" w:rsidR="00586B7F" w:rsidRPr="00B22EC6" w:rsidRDefault="00586B7F" w:rsidP="00FE21F7">
                  <w:pPr>
                    <w:spacing w:after="0"/>
                    <w:ind w:firstLine="0"/>
                    <w:rPr>
                      <w:sz w:val="24"/>
                      <w:szCs w:val="24"/>
                    </w:rPr>
                  </w:pPr>
                </w:p>
                <w:p w14:paraId="64B2440D" w14:textId="77777777" w:rsidR="00586B7F" w:rsidRPr="00B22EC6" w:rsidRDefault="00586B7F" w:rsidP="00FE21F7">
                  <w:pPr>
                    <w:spacing w:after="0"/>
                    <w:ind w:right="283" w:firstLine="0"/>
                    <w:rPr>
                      <w:sz w:val="24"/>
                      <w:szCs w:val="24"/>
                    </w:rPr>
                  </w:pPr>
                  <w:r w:rsidRPr="00B22EC6">
                    <w:rPr>
                      <w:sz w:val="24"/>
                      <w:szCs w:val="24"/>
                    </w:rPr>
                    <w:t xml:space="preserve">Obs.: Os snacks deverão ser entregues </w:t>
                  </w:r>
                  <w:r w:rsidRPr="00B22EC6">
                    <w:rPr>
                      <w:sz w:val="24"/>
                      <w:szCs w:val="24"/>
                      <w:u w:val="single"/>
                    </w:rPr>
                    <w:t>em kit</w:t>
                  </w:r>
                  <w:r w:rsidRPr="00B22EC6">
                    <w:rPr>
                      <w:sz w:val="24"/>
                      <w:szCs w:val="24"/>
                    </w:rPr>
                    <w:t xml:space="preserve"> montado com todos os itens relacionados acima, e as bebidas deverão estar gelada. Não haverá necessidade garçom, louças bandejas, vidros e talheres.</w:t>
                  </w:r>
                </w:p>
                <w:p w14:paraId="0DD8793E" w14:textId="1F249905" w:rsidR="00586B7F" w:rsidRPr="00B22EC6" w:rsidRDefault="00586B7F" w:rsidP="00FE21F7">
                  <w:pPr>
                    <w:spacing w:after="0"/>
                    <w:ind w:firstLine="0"/>
                    <w:rPr>
                      <w:sz w:val="24"/>
                      <w:szCs w:val="24"/>
                    </w:rPr>
                  </w:pPr>
                  <w:r w:rsidRPr="00B22EC6">
                    <w:rPr>
                      <w:sz w:val="24"/>
                      <w:szCs w:val="24"/>
                    </w:rPr>
                    <w:t xml:space="preserve">Neste documento, constam imagens ilustrativas, de como devem ser os pacotes dos itens servidos no Snacks. </w:t>
                  </w:r>
                </w:p>
              </w:tc>
              <w:tc>
                <w:tcPr>
                  <w:tcW w:w="859" w:type="pct"/>
                  <w:tcBorders>
                    <w:top w:val="single" w:sz="4" w:space="0" w:color="auto"/>
                    <w:left w:val="single" w:sz="4" w:space="0" w:color="auto"/>
                    <w:bottom w:val="single" w:sz="4" w:space="0" w:color="auto"/>
                    <w:right w:val="single" w:sz="4" w:space="0" w:color="auto"/>
                  </w:tcBorders>
                  <w:vAlign w:val="center"/>
                  <w:hideMark/>
                </w:tcPr>
                <w:p w14:paraId="44AFEC1B" w14:textId="77777777" w:rsidR="00586B7F" w:rsidRPr="00B22EC6" w:rsidRDefault="00586B7F" w:rsidP="0075268C">
                  <w:pPr>
                    <w:autoSpaceDE w:val="0"/>
                    <w:autoSpaceDN w:val="0"/>
                    <w:adjustRightInd w:val="0"/>
                    <w:spacing w:after="0"/>
                    <w:ind w:left="142" w:firstLine="0"/>
                    <w:jc w:val="center"/>
                    <w:rPr>
                      <w:b/>
                      <w:bCs/>
                      <w:sz w:val="24"/>
                      <w:szCs w:val="24"/>
                    </w:rPr>
                  </w:pPr>
                  <w:r w:rsidRPr="00B22EC6">
                    <w:rPr>
                      <w:b/>
                      <w:bCs/>
                      <w:sz w:val="24"/>
                      <w:szCs w:val="24"/>
                    </w:rPr>
                    <w:t>3.000</w:t>
                  </w:r>
                </w:p>
              </w:tc>
            </w:tr>
            <w:tr w:rsidR="00586B7F" w:rsidRPr="00B22EC6" w14:paraId="4DA3BFC7" w14:textId="77777777" w:rsidTr="0075268C">
              <w:trPr>
                <w:trHeight w:val="1653"/>
              </w:trPr>
              <w:tc>
                <w:tcPr>
                  <w:tcW w:w="1028" w:type="pct"/>
                  <w:tcBorders>
                    <w:top w:val="single" w:sz="4" w:space="0" w:color="auto"/>
                    <w:left w:val="single" w:sz="4" w:space="0" w:color="auto"/>
                    <w:bottom w:val="single" w:sz="4" w:space="0" w:color="auto"/>
                    <w:right w:val="single" w:sz="4" w:space="0" w:color="auto"/>
                  </w:tcBorders>
                  <w:vAlign w:val="center"/>
                  <w:hideMark/>
                </w:tcPr>
                <w:p w14:paraId="561349EF"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t>04</w:t>
                  </w:r>
                </w:p>
              </w:tc>
              <w:tc>
                <w:tcPr>
                  <w:tcW w:w="3112" w:type="pct"/>
                  <w:tcBorders>
                    <w:top w:val="single" w:sz="4" w:space="0" w:color="auto"/>
                    <w:left w:val="single" w:sz="4" w:space="0" w:color="auto"/>
                    <w:bottom w:val="single" w:sz="4" w:space="0" w:color="auto"/>
                    <w:right w:val="single" w:sz="4" w:space="0" w:color="auto"/>
                  </w:tcBorders>
                </w:tcPr>
                <w:p w14:paraId="7CF14BBF" w14:textId="2DFCFDCA" w:rsidR="00586B7F" w:rsidRPr="00B22EC6" w:rsidRDefault="00586B7F" w:rsidP="00FE21F7">
                  <w:pPr>
                    <w:spacing w:after="0"/>
                    <w:ind w:right="283" w:firstLine="0"/>
                    <w:jc w:val="center"/>
                    <w:rPr>
                      <w:sz w:val="24"/>
                      <w:szCs w:val="24"/>
                    </w:rPr>
                  </w:pPr>
                  <w:r w:rsidRPr="00B22EC6">
                    <w:rPr>
                      <w:b/>
                      <w:sz w:val="24"/>
                      <w:szCs w:val="24"/>
                    </w:rPr>
                    <w:t xml:space="preserve">Snacks </w:t>
                  </w:r>
                  <w:r w:rsidRPr="00B22EC6">
                    <w:rPr>
                      <w:sz w:val="24"/>
                      <w:szCs w:val="24"/>
                    </w:rPr>
                    <w:t xml:space="preserve">- </w:t>
                  </w:r>
                  <w:r w:rsidRPr="00B22EC6">
                    <w:rPr>
                      <w:b/>
                      <w:sz w:val="24"/>
                      <w:szCs w:val="24"/>
                    </w:rPr>
                    <w:t>para distâncias superiores a 15km da SEDE do SEBRAE/RO.</w:t>
                  </w:r>
                </w:p>
                <w:p w14:paraId="4FF3E09D" w14:textId="77777777" w:rsidR="00586B7F" w:rsidRPr="00B22EC6" w:rsidRDefault="00586B7F" w:rsidP="00FE21F7">
                  <w:pPr>
                    <w:spacing w:after="0"/>
                    <w:ind w:firstLine="0"/>
                    <w:rPr>
                      <w:b/>
                      <w:sz w:val="24"/>
                      <w:szCs w:val="24"/>
                      <w:u w:val="single"/>
                    </w:rPr>
                  </w:pPr>
                  <w:r w:rsidRPr="00B22EC6">
                    <w:rPr>
                      <w:b/>
                      <w:sz w:val="24"/>
                      <w:szCs w:val="24"/>
                      <w:u w:val="single"/>
                    </w:rPr>
                    <w:t>Itens do cardápio:</w:t>
                  </w:r>
                </w:p>
                <w:p w14:paraId="59FCB52F" w14:textId="77777777" w:rsidR="00586B7F" w:rsidRPr="00B22EC6" w:rsidRDefault="00586B7F" w:rsidP="00FE21F7">
                  <w:pPr>
                    <w:spacing w:after="0"/>
                    <w:ind w:firstLine="0"/>
                    <w:rPr>
                      <w:sz w:val="24"/>
                      <w:szCs w:val="24"/>
                    </w:rPr>
                  </w:pPr>
                  <w:r w:rsidRPr="00B22EC6">
                    <w:rPr>
                      <w:sz w:val="24"/>
                      <w:szCs w:val="24"/>
                    </w:rPr>
                    <w:t>Bolinho ou Cookie doce - Embalagem do pacote de no minino (30g);</w:t>
                  </w:r>
                </w:p>
                <w:p w14:paraId="4EBFB739" w14:textId="77777777" w:rsidR="00586B7F" w:rsidRPr="00B22EC6" w:rsidRDefault="00586B7F" w:rsidP="00FE21F7">
                  <w:pPr>
                    <w:spacing w:after="0"/>
                    <w:ind w:firstLine="0"/>
                    <w:rPr>
                      <w:sz w:val="24"/>
                      <w:szCs w:val="24"/>
                    </w:rPr>
                  </w:pPr>
                  <w:r w:rsidRPr="00B22EC6">
                    <w:rPr>
                      <w:sz w:val="24"/>
                      <w:szCs w:val="24"/>
                    </w:rPr>
                    <w:t>Torrada integral ou Bolacha integral - Embalagem do pacote de no minino (30g);</w:t>
                  </w:r>
                </w:p>
                <w:p w14:paraId="2BE4D5CF" w14:textId="77777777" w:rsidR="00586B7F" w:rsidRPr="00B22EC6" w:rsidRDefault="00586B7F" w:rsidP="00FE21F7">
                  <w:pPr>
                    <w:spacing w:after="0"/>
                    <w:ind w:firstLine="0"/>
                    <w:rPr>
                      <w:sz w:val="24"/>
                      <w:szCs w:val="24"/>
                    </w:rPr>
                  </w:pPr>
                  <w:r w:rsidRPr="00B22EC6">
                    <w:rPr>
                      <w:sz w:val="24"/>
                      <w:szCs w:val="24"/>
                    </w:rPr>
                    <w:t>Aperitivo 30g (amendoim, e/ou castanha de caju, castanha do Brasil, nozes); Embalagem do pacote de no minino (30g);</w:t>
                  </w:r>
                </w:p>
                <w:p w14:paraId="04EB2059" w14:textId="77777777" w:rsidR="00586B7F" w:rsidRPr="00B22EC6" w:rsidRDefault="00586B7F" w:rsidP="00FE21F7">
                  <w:pPr>
                    <w:spacing w:after="0"/>
                    <w:ind w:firstLine="0"/>
                    <w:rPr>
                      <w:sz w:val="24"/>
                      <w:szCs w:val="24"/>
                    </w:rPr>
                  </w:pPr>
                  <w:r w:rsidRPr="00B22EC6">
                    <w:rPr>
                      <w:sz w:val="24"/>
                      <w:szCs w:val="24"/>
                    </w:rPr>
                    <w:t xml:space="preserve">Refrigerante em lata (250ml) e/ou Suco em caixinha individual (200ml). </w:t>
                  </w:r>
                </w:p>
                <w:p w14:paraId="4B44A802" w14:textId="77777777" w:rsidR="00586B7F" w:rsidRPr="00B22EC6" w:rsidRDefault="00586B7F" w:rsidP="00FE21F7">
                  <w:pPr>
                    <w:spacing w:after="0"/>
                    <w:ind w:firstLine="0"/>
                    <w:rPr>
                      <w:sz w:val="24"/>
                      <w:szCs w:val="24"/>
                    </w:rPr>
                  </w:pPr>
                </w:p>
                <w:p w14:paraId="23EE3EFA" w14:textId="77777777" w:rsidR="00586B7F" w:rsidRPr="00B22EC6" w:rsidRDefault="00586B7F" w:rsidP="00FE21F7">
                  <w:pPr>
                    <w:spacing w:after="0"/>
                    <w:ind w:right="283" w:firstLine="0"/>
                    <w:rPr>
                      <w:sz w:val="24"/>
                      <w:szCs w:val="24"/>
                    </w:rPr>
                  </w:pPr>
                  <w:r w:rsidRPr="00B22EC6">
                    <w:rPr>
                      <w:sz w:val="24"/>
                      <w:szCs w:val="24"/>
                    </w:rPr>
                    <w:t xml:space="preserve">Obs.: Os snacks deverão ser entregues </w:t>
                  </w:r>
                  <w:r w:rsidRPr="00B22EC6">
                    <w:rPr>
                      <w:sz w:val="24"/>
                      <w:szCs w:val="24"/>
                      <w:u w:val="single"/>
                    </w:rPr>
                    <w:t>em kit</w:t>
                  </w:r>
                  <w:r w:rsidRPr="00B22EC6">
                    <w:rPr>
                      <w:sz w:val="24"/>
                      <w:szCs w:val="24"/>
                    </w:rPr>
                    <w:t xml:space="preserve"> montado com todos os itens relacionados acima, e as bebidas deverão estar gelada. Não haverá necessidade de garçom, louças bandejas, vidros e talheres. Neste documento, constam imagens ilustrativas, de como devem ser os pacotes dos itens servidos no Snacks. </w:t>
                  </w:r>
                </w:p>
              </w:tc>
              <w:tc>
                <w:tcPr>
                  <w:tcW w:w="859" w:type="pct"/>
                  <w:tcBorders>
                    <w:top w:val="single" w:sz="4" w:space="0" w:color="auto"/>
                    <w:left w:val="single" w:sz="4" w:space="0" w:color="auto"/>
                    <w:bottom w:val="single" w:sz="4" w:space="0" w:color="auto"/>
                    <w:right w:val="single" w:sz="4" w:space="0" w:color="auto"/>
                  </w:tcBorders>
                  <w:vAlign w:val="center"/>
                  <w:hideMark/>
                </w:tcPr>
                <w:p w14:paraId="05F2C607" w14:textId="77777777" w:rsidR="00586B7F" w:rsidRPr="00B22EC6" w:rsidRDefault="00586B7F" w:rsidP="0075268C">
                  <w:pPr>
                    <w:autoSpaceDE w:val="0"/>
                    <w:autoSpaceDN w:val="0"/>
                    <w:adjustRightInd w:val="0"/>
                    <w:spacing w:after="0"/>
                    <w:ind w:left="142" w:firstLine="0"/>
                    <w:jc w:val="center"/>
                    <w:rPr>
                      <w:b/>
                      <w:bCs/>
                      <w:sz w:val="24"/>
                      <w:szCs w:val="24"/>
                    </w:rPr>
                  </w:pPr>
                  <w:r w:rsidRPr="00B22EC6">
                    <w:rPr>
                      <w:b/>
                      <w:bCs/>
                      <w:sz w:val="24"/>
                      <w:szCs w:val="24"/>
                    </w:rPr>
                    <w:lastRenderedPageBreak/>
                    <w:t>1.500</w:t>
                  </w:r>
                </w:p>
              </w:tc>
            </w:tr>
            <w:tr w:rsidR="00586B7F" w:rsidRPr="00B22EC6" w14:paraId="1DCA078F" w14:textId="77777777" w:rsidTr="0075268C">
              <w:trPr>
                <w:trHeight w:val="1653"/>
              </w:trPr>
              <w:tc>
                <w:tcPr>
                  <w:tcW w:w="1028" w:type="pct"/>
                  <w:tcBorders>
                    <w:top w:val="single" w:sz="4" w:space="0" w:color="auto"/>
                    <w:left w:val="single" w:sz="4" w:space="0" w:color="auto"/>
                    <w:bottom w:val="single" w:sz="4" w:space="0" w:color="auto"/>
                    <w:right w:val="single" w:sz="4" w:space="0" w:color="auto"/>
                  </w:tcBorders>
                  <w:vAlign w:val="center"/>
                  <w:hideMark/>
                </w:tcPr>
                <w:p w14:paraId="1E0108D7"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t>05</w:t>
                  </w:r>
                </w:p>
              </w:tc>
              <w:tc>
                <w:tcPr>
                  <w:tcW w:w="3112" w:type="pct"/>
                  <w:tcBorders>
                    <w:top w:val="single" w:sz="4" w:space="0" w:color="auto"/>
                    <w:left w:val="single" w:sz="4" w:space="0" w:color="auto"/>
                    <w:bottom w:val="single" w:sz="4" w:space="0" w:color="auto"/>
                    <w:right w:val="single" w:sz="4" w:space="0" w:color="auto"/>
                  </w:tcBorders>
                </w:tcPr>
                <w:p w14:paraId="7218C9C0" w14:textId="11E2A733" w:rsidR="00586B7F" w:rsidRPr="00B22EC6" w:rsidRDefault="00586B7F" w:rsidP="00FE21F7">
                  <w:pPr>
                    <w:tabs>
                      <w:tab w:val="left" w:pos="6276"/>
                    </w:tabs>
                    <w:spacing w:after="0"/>
                    <w:ind w:right="283" w:firstLine="0"/>
                    <w:jc w:val="center"/>
                    <w:rPr>
                      <w:b/>
                      <w:sz w:val="24"/>
                      <w:szCs w:val="24"/>
                    </w:rPr>
                  </w:pPr>
                  <w:r w:rsidRPr="00B22EC6">
                    <w:rPr>
                      <w:b/>
                      <w:sz w:val="24"/>
                      <w:szCs w:val="24"/>
                      <w:u w:val="single"/>
                    </w:rPr>
                    <w:t xml:space="preserve">Petiscos </w:t>
                  </w:r>
                  <w:r w:rsidRPr="00B22EC6">
                    <w:rPr>
                      <w:b/>
                      <w:sz w:val="24"/>
                      <w:szCs w:val="24"/>
                    </w:rPr>
                    <w:t>- para distâncias inferiores a 15km da SEDE do SEBRAE/RO.</w:t>
                  </w:r>
                </w:p>
                <w:p w14:paraId="3C00C63B" w14:textId="77777777" w:rsidR="00586B7F" w:rsidRPr="00B22EC6" w:rsidRDefault="00586B7F" w:rsidP="00FE21F7">
                  <w:pPr>
                    <w:spacing w:after="0"/>
                    <w:ind w:firstLine="0"/>
                    <w:rPr>
                      <w:b/>
                      <w:sz w:val="24"/>
                      <w:szCs w:val="24"/>
                      <w:u w:val="single"/>
                    </w:rPr>
                  </w:pPr>
                  <w:r w:rsidRPr="00B22EC6">
                    <w:rPr>
                      <w:b/>
                      <w:sz w:val="24"/>
                      <w:szCs w:val="24"/>
                      <w:u w:val="single"/>
                    </w:rPr>
                    <w:t>Itens do cardápio:</w:t>
                  </w:r>
                </w:p>
                <w:p w14:paraId="04C1AC77" w14:textId="77777777" w:rsidR="00586B7F" w:rsidRPr="00B22EC6" w:rsidRDefault="00586B7F" w:rsidP="00FE21F7">
                  <w:pPr>
                    <w:spacing w:after="0"/>
                    <w:ind w:firstLine="0"/>
                    <w:rPr>
                      <w:sz w:val="24"/>
                      <w:szCs w:val="24"/>
                    </w:rPr>
                  </w:pPr>
                  <w:r w:rsidRPr="00B22EC6">
                    <w:rPr>
                      <w:sz w:val="24"/>
                      <w:szCs w:val="24"/>
                    </w:rPr>
                    <w:t>Amêndoa;</w:t>
                  </w:r>
                </w:p>
                <w:p w14:paraId="1501FB58" w14:textId="77777777" w:rsidR="00586B7F" w:rsidRPr="00B22EC6" w:rsidRDefault="00586B7F" w:rsidP="00FE21F7">
                  <w:pPr>
                    <w:spacing w:after="0"/>
                    <w:ind w:firstLine="0"/>
                    <w:rPr>
                      <w:sz w:val="24"/>
                      <w:szCs w:val="24"/>
                    </w:rPr>
                  </w:pPr>
                  <w:r w:rsidRPr="00B22EC6">
                    <w:rPr>
                      <w:sz w:val="24"/>
                      <w:szCs w:val="24"/>
                    </w:rPr>
                    <w:t>Passas;</w:t>
                  </w:r>
                </w:p>
                <w:p w14:paraId="08141598" w14:textId="77777777" w:rsidR="00586B7F" w:rsidRPr="00B22EC6" w:rsidRDefault="00586B7F" w:rsidP="00FE21F7">
                  <w:pPr>
                    <w:spacing w:after="0"/>
                    <w:ind w:firstLine="0"/>
                    <w:rPr>
                      <w:sz w:val="24"/>
                      <w:szCs w:val="24"/>
                    </w:rPr>
                  </w:pPr>
                  <w:r w:rsidRPr="00B22EC6">
                    <w:rPr>
                      <w:sz w:val="24"/>
                      <w:szCs w:val="24"/>
                    </w:rPr>
                    <w:t>Nozes;</w:t>
                  </w:r>
                </w:p>
                <w:p w14:paraId="058D2BA8" w14:textId="77777777" w:rsidR="00586B7F" w:rsidRPr="00B22EC6" w:rsidRDefault="00586B7F" w:rsidP="00FE21F7">
                  <w:pPr>
                    <w:spacing w:after="0"/>
                    <w:ind w:firstLine="0"/>
                    <w:rPr>
                      <w:sz w:val="24"/>
                      <w:szCs w:val="24"/>
                    </w:rPr>
                  </w:pPr>
                  <w:r w:rsidRPr="00B22EC6">
                    <w:rPr>
                      <w:sz w:val="24"/>
                      <w:szCs w:val="24"/>
                    </w:rPr>
                    <w:t>Castanha do Brasil;</w:t>
                  </w:r>
                </w:p>
                <w:p w14:paraId="13D091CB" w14:textId="77777777" w:rsidR="00586B7F" w:rsidRPr="00B22EC6" w:rsidRDefault="00586B7F" w:rsidP="00FE21F7">
                  <w:pPr>
                    <w:spacing w:after="0"/>
                    <w:ind w:firstLine="0"/>
                    <w:rPr>
                      <w:sz w:val="24"/>
                      <w:szCs w:val="24"/>
                    </w:rPr>
                  </w:pPr>
                  <w:r w:rsidRPr="00B22EC6">
                    <w:rPr>
                      <w:sz w:val="24"/>
                      <w:szCs w:val="24"/>
                    </w:rPr>
                    <w:t>Castanha de Caju;</w:t>
                  </w:r>
                </w:p>
                <w:p w14:paraId="4375D058" w14:textId="77777777" w:rsidR="00586B7F" w:rsidRPr="00B22EC6" w:rsidRDefault="00586B7F" w:rsidP="00FE21F7">
                  <w:pPr>
                    <w:spacing w:after="0"/>
                    <w:ind w:firstLine="0"/>
                    <w:rPr>
                      <w:sz w:val="24"/>
                      <w:szCs w:val="24"/>
                    </w:rPr>
                  </w:pPr>
                  <w:r w:rsidRPr="00B22EC6">
                    <w:rPr>
                      <w:sz w:val="24"/>
                      <w:szCs w:val="24"/>
                    </w:rPr>
                    <w:t>Damascos;</w:t>
                  </w:r>
                </w:p>
                <w:p w14:paraId="19C69145" w14:textId="77777777" w:rsidR="00586B7F" w:rsidRPr="00B22EC6" w:rsidRDefault="00586B7F" w:rsidP="00FE21F7">
                  <w:pPr>
                    <w:spacing w:after="0"/>
                    <w:ind w:firstLine="0"/>
                    <w:rPr>
                      <w:sz w:val="24"/>
                      <w:szCs w:val="24"/>
                    </w:rPr>
                  </w:pPr>
                  <w:r w:rsidRPr="00B22EC6">
                    <w:rPr>
                      <w:sz w:val="24"/>
                      <w:szCs w:val="24"/>
                    </w:rPr>
                    <w:t xml:space="preserve">Ameixa seca; </w:t>
                  </w:r>
                </w:p>
                <w:p w14:paraId="71BFBA9D" w14:textId="77777777" w:rsidR="00586B7F" w:rsidRPr="00B22EC6" w:rsidRDefault="00586B7F" w:rsidP="00FE21F7">
                  <w:pPr>
                    <w:spacing w:after="0"/>
                    <w:ind w:firstLine="0"/>
                    <w:rPr>
                      <w:sz w:val="24"/>
                      <w:szCs w:val="24"/>
                    </w:rPr>
                  </w:pPr>
                  <w:r w:rsidRPr="00B22EC6">
                    <w:rPr>
                      <w:sz w:val="24"/>
                      <w:szCs w:val="24"/>
                    </w:rPr>
                    <w:t>Amendoim.</w:t>
                  </w:r>
                </w:p>
                <w:p w14:paraId="6366FBDD" w14:textId="77777777" w:rsidR="00586B7F" w:rsidRPr="00B22EC6" w:rsidRDefault="00586B7F" w:rsidP="00FE21F7">
                  <w:pPr>
                    <w:spacing w:after="0"/>
                    <w:ind w:firstLine="0"/>
                    <w:rPr>
                      <w:sz w:val="24"/>
                      <w:szCs w:val="24"/>
                    </w:rPr>
                  </w:pPr>
                </w:p>
                <w:p w14:paraId="291D2180" w14:textId="5DA0FF3B" w:rsidR="00586B7F" w:rsidRPr="00B22EC6" w:rsidRDefault="00586B7F" w:rsidP="00FE21F7">
                  <w:pPr>
                    <w:spacing w:after="0"/>
                    <w:ind w:firstLine="0"/>
                    <w:rPr>
                      <w:sz w:val="24"/>
                      <w:szCs w:val="24"/>
                    </w:rPr>
                  </w:pPr>
                  <w:r w:rsidRPr="00B22EC6">
                    <w:rPr>
                      <w:sz w:val="24"/>
                      <w:szCs w:val="24"/>
                    </w:rPr>
                    <w:t>Obs.: Deverá ser servido um mix com os itens acima, totalizando 100g por pessoa.</w:t>
                  </w:r>
                </w:p>
              </w:tc>
              <w:tc>
                <w:tcPr>
                  <w:tcW w:w="859" w:type="pct"/>
                  <w:tcBorders>
                    <w:top w:val="single" w:sz="4" w:space="0" w:color="auto"/>
                    <w:left w:val="single" w:sz="4" w:space="0" w:color="auto"/>
                    <w:bottom w:val="single" w:sz="4" w:space="0" w:color="auto"/>
                    <w:right w:val="single" w:sz="4" w:space="0" w:color="auto"/>
                  </w:tcBorders>
                  <w:vAlign w:val="center"/>
                  <w:hideMark/>
                </w:tcPr>
                <w:p w14:paraId="5D9AFC33" w14:textId="77777777" w:rsidR="00586B7F" w:rsidRPr="00B22EC6" w:rsidRDefault="00586B7F" w:rsidP="0075268C">
                  <w:pPr>
                    <w:autoSpaceDE w:val="0"/>
                    <w:autoSpaceDN w:val="0"/>
                    <w:adjustRightInd w:val="0"/>
                    <w:spacing w:after="0"/>
                    <w:ind w:left="142" w:firstLine="0"/>
                    <w:jc w:val="center"/>
                    <w:rPr>
                      <w:b/>
                      <w:bCs/>
                      <w:sz w:val="24"/>
                      <w:szCs w:val="24"/>
                    </w:rPr>
                  </w:pPr>
                  <w:r w:rsidRPr="00B22EC6">
                    <w:rPr>
                      <w:b/>
                      <w:bCs/>
                      <w:sz w:val="24"/>
                      <w:szCs w:val="24"/>
                    </w:rPr>
                    <w:t>500</w:t>
                  </w:r>
                </w:p>
              </w:tc>
            </w:tr>
            <w:tr w:rsidR="00586B7F" w:rsidRPr="00B22EC6" w14:paraId="7164EA21" w14:textId="77777777" w:rsidTr="0075268C">
              <w:trPr>
                <w:trHeight w:val="343"/>
              </w:trPr>
              <w:tc>
                <w:tcPr>
                  <w:tcW w:w="1028" w:type="pct"/>
                  <w:tcBorders>
                    <w:top w:val="single" w:sz="4" w:space="0" w:color="auto"/>
                    <w:left w:val="single" w:sz="4" w:space="0" w:color="auto"/>
                    <w:bottom w:val="single" w:sz="4" w:space="0" w:color="auto"/>
                    <w:right w:val="single" w:sz="4" w:space="0" w:color="auto"/>
                  </w:tcBorders>
                  <w:vAlign w:val="center"/>
                  <w:hideMark/>
                </w:tcPr>
                <w:p w14:paraId="6A90BEA1"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t>06</w:t>
                  </w:r>
                </w:p>
              </w:tc>
              <w:tc>
                <w:tcPr>
                  <w:tcW w:w="3112" w:type="pct"/>
                  <w:tcBorders>
                    <w:top w:val="single" w:sz="4" w:space="0" w:color="auto"/>
                    <w:left w:val="single" w:sz="4" w:space="0" w:color="auto"/>
                    <w:bottom w:val="single" w:sz="4" w:space="0" w:color="auto"/>
                    <w:right w:val="single" w:sz="4" w:space="0" w:color="auto"/>
                  </w:tcBorders>
                </w:tcPr>
                <w:p w14:paraId="43E1EAE3" w14:textId="3F35106A" w:rsidR="00586B7F" w:rsidRPr="00B22EC6" w:rsidRDefault="00586B7F" w:rsidP="00FE21F7">
                  <w:pPr>
                    <w:spacing w:after="0"/>
                    <w:ind w:firstLine="0"/>
                    <w:jc w:val="center"/>
                    <w:rPr>
                      <w:b/>
                      <w:sz w:val="24"/>
                      <w:szCs w:val="24"/>
                    </w:rPr>
                  </w:pPr>
                  <w:r w:rsidRPr="00B22EC6">
                    <w:rPr>
                      <w:b/>
                      <w:sz w:val="24"/>
                      <w:szCs w:val="24"/>
                      <w:u w:val="single"/>
                    </w:rPr>
                    <w:t>Coffee-break</w:t>
                  </w:r>
                  <w:r w:rsidRPr="00B22EC6">
                    <w:rPr>
                      <w:b/>
                      <w:sz w:val="24"/>
                      <w:szCs w:val="24"/>
                    </w:rPr>
                    <w:t xml:space="preserve"> - para distâncias inferiores a 15km da SEDE do SEBRAE/RO.</w:t>
                  </w:r>
                </w:p>
                <w:p w14:paraId="4CFCE300" w14:textId="77777777" w:rsidR="00586B7F" w:rsidRPr="00B22EC6" w:rsidRDefault="00586B7F" w:rsidP="00FE21F7">
                  <w:pPr>
                    <w:spacing w:after="0"/>
                    <w:ind w:firstLine="0"/>
                    <w:rPr>
                      <w:b/>
                      <w:sz w:val="24"/>
                      <w:szCs w:val="24"/>
                      <w:u w:val="single"/>
                    </w:rPr>
                  </w:pPr>
                  <w:r w:rsidRPr="00B22EC6">
                    <w:rPr>
                      <w:b/>
                      <w:sz w:val="24"/>
                      <w:szCs w:val="24"/>
                      <w:u w:val="single"/>
                    </w:rPr>
                    <w:t>Itens do cardápio:</w:t>
                  </w:r>
                </w:p>
                <w:p w14:paraId="1C9D5D5B" w14:textId="77777777" w:rsidR="00586B7F" w:rsidRPr="00B22EC6" w:rsidRDefault="00586B7F" w:rsidP="00FE21F7">
                  <w:pPr>
                    <w:spacing w:after="0"/>
                    <w:ind w:firstLine="0"/>
                    <w:rPr>
                      <w:sz w:val="24"/>
                      <w:szCs w:val="24"/>
                    </w:rPr>
                  </w:pPr>
                  <w:r w:rsidRPr="00B22EC6">
                    <w:rPr>
                      <w:sz w:val="24"/>
                      <w:szCs w:val="24"/>
                    </w:rPr>
                    <w:t>Pão de queijo;</w:t>
                  </w:r>
                </w:p>
                <w:p w14:paraId="5C13242E" w14:textId="77777777" w:rsidR="00586B7F" w:rsidRPr="00B22EC6" w:rsidRDefault="00586B7F" w:rsidP="00FE21F7">
                  <w:pPr>
                    <w:spacing w:after="0"/>
                    <w:ind w:firstLine="0"/>
                    <w:rPr>
                      <w:sz w:val="24"/>
                      <w:szCs w:val="24"/>
                    </w:rPr>
                  </w:pPr>
                  <w:r w:rsidRPr="00B22EC6">
                    <w:rPr>
                      <w:sz w:val="24"/>
                      <w:szCs w:val="24"/>
                    </w:rPr>
                    <w:t>01 (um) tipo de mine sanduiche natural (pão integral, salada e patê);</w:t>
                  </w:r>
                </w:p>
                <w:p w14:paraId="655FD46C" w14:textId="77777777" w:rsidR="00586B7F" w:rsidRPr="00B22EC6" w:rsidRDefault="00586B7F" w:rsidP="00FE21F7">
                  <w:pPr>
                    <w:spacing w:after="0"/>
                    <w:ind w:firstLine="0"/>
                    <w:rPr>
                      <w:sz w:val="24"/>
                      <w:szCs w:val="24"/>
                    </w:rPr>
                  </w:pPr>
                  <w:r w:rsidRPr="00B22EC6">
                    <w:rPr>
                      <w:sz w:val="24"/>
                      <w:szCs w:val="24"/>
                    </w:rPr>
                    <w:t>02 (dois) tipos de refrigerantes;</w:t>
                  </w:r>
                </w:p>
                <w:p w14:paraId="286519AA" w14:textId="77777777" w:rsidR="00586B7F" w:rsidRPr="00B22EC6" w:rsidRDefault="00586B7F" w:rsidP="00FE21F7">
                  <w:pPr>
                    <w:spacing w:after="0"/>
                    <w:ind w:firstLine="0"/>
                    <w:rPr>
                      <w:sz w:val="24"/>
                      <w:szCs w:val="24"/>
                    </w:rPr>
                  </w:pPr>
                  <w:r w:rsidRPr="00B22EC6">
                    <w:rPr>
                      <w:sz w:val="24"/>
                      <w:szCs w:val="24"/>
                    </w:rPr>
                    <w:t>Água mineral sem gás (garrafa 500ml);</w:t>
                  </w:r>
                </w:p>
                <w:p w14:paraId="49964DD9" w14:textId="77777777" w:rsidR="00586B7F" w:rsidRPr="00B22EC6" w:rsidRDefault="00586B7F" w:rsidP="00FE21F7">
                  <w:pPr>
                    <w:spacing w:after="0"/>
                    <w:ind w:firstLine="0"/>
                    <w:rPr>
                      <w:sz w:val="24"/>
                      <w:szCs w:val="24"/>
                    </w:rPr>
                  </w:pPr>
                  <w:r w:rsidRPr="00B22EC6">
                    <w:rPr>
                      <w:sz w:val="24"/>
                      <w:szCs w:val="24"/>
                    </w:rPr>
                    <w:t>Café;</w:t>
                  </w:r>
                </w:p>
                <w:p w14:paraId="2635556D" w14:textId="77777777" w:rsidR="00586B7F" w:rsidRPr="00B22EC6" w:rsidRDefault="00586B7F" w:rsidP="00FE21F7">
                  <w:pPr>
                    <w:spacing w:after="0"/>
                    <w:ind w:firstLine="0"/>
                    <w:rPr>
                      <w:sz w:val="24"/>
                      <w:szCs w:val="24"/>
                    </w:rPr>
                  </w:pPr>
                  <w:r w:rsidRPr="00B22EC6">
                    <w:rPr>
                      <w:sz w:val="24"/>
                      <w:szCs w:val="24"/>
                    </w:rPr>
                    <w:t>Leite;</w:t>
                  </w:r>
                </w:p>
                <w:p w14:paraId="671AF709" w14:textId="77777777" w:rsidR="00586B7F" w:rsidRPr="00B22EC6" w:rsidRDefault="00586B7F" w:rsidP="00FE21F7">
                  <w:pPr>
                    <w:spacing w:after="0"/>
                    <w:ind w:firstLine="0"/>
                    <w:rPr>
                      <w:sz w:val="24"/>
                      <w:szCs w:val="24"/>
                    </w:rPr>
                  </w:pPr>
                  <w:r w:rsidRPr="00B22EC6">
                    <w:rPr>
                      <w:sz w:val="24"/>
                      <w:szCs w:val="24"/>
                    </w:rPr>
                    <w:lastRenderedPageBreak/>
                    <w:t xml:space="preserve">02 (dois) tipos de suco; </w:t>
                  </w:r>
                </w:p>
                <w:p w14:paraId="1083F634" w14:textId="77777777" w:rsidR="00586B7F" w:rsidRPr="00B22EC6" w:rsidRDefault="00586B7F" w:rsidP="00FE21F7">
                  <w:pPr>
                    <w:spacing w:after="0"/>
                    <w:ind w:firstLine="0"/>
                    <w:rPr>
                      <w:sz w:val="24"/>
                      <w:szCs w:val="24"/>
                    </w:rPr>
                  </w:pPr>
                  <w:r w:rsidRPr="00B22EC6">
                    <w:rPr>
                      <w:sz w:val="24"/>
                      <w:szCs w:val="24"/>
                    </w:rPr>
                    <w:t>01 (um) tipo de bolo;</w:t>
                  </w:r>
                </w:p>
                <w:p w14:paraId="3188EBE1" w14:textId="77777777" w:rsidR="00586B7F" w:rsidRPr="00B22EC6" w:rsidRDefault="00586B7F" w:rsidP="00FE21F7">
                  <w:pPr>
                    <w:spacing w:after="0"/>
                    <w:ind w:firstLine="0"/>
                    <w:rPr>
                      <w:sz w:val="24"/>
                      <w:szCs w:val="24"/>
                    </w:rPr>
                  </w:pPr>
                  <w:r w:rsidRPr="00B22EC6">
                    <w:rPr>
                      <w:sz w:val="24"/>
                      <w:szCs w:val="24"/>
                    </w:rPr>
                    <w:t>01 (um) tipo de salgado frito (tamanho coquetel);</w:t>
                  </w:r>
                </w:p>
                <w:p w14:paraId="6CCDD90C" w14:textId="77777777" w:rsidR="00586B7F" w:rsidRPr="00B22EC6" w:rsidRDefault="00586B7F" w:rsidP="00FE21F7">
                  <w:pPr>
                    <w:spacing w:after="0"/>
                    <w:ind w:firstLine="0"/>
                    <w:rPr>
                      <w:sz w:val="24"/>
                      <w:szCs w:val="24"/>
                    </w:rPr>
                  </w:pPr>
                  <w:r w:rsidRPr="00B22EC6">
                    <w:rPr>
                      <w:sz w:val="24"/>
                      <w:szCs w:val="24"/>
                    </w:rPr>
                    <w:t>01 (um) tipo de salgado assado (tamanho coquetel);</w:t>
                  </w:r>
                </w:p>
                <w:p w14:paraId="300C980C" w14:textId="77777777" w:rsidR="00586B7F" w:rsidRPr="00B22EC6" w:rsidRDefault="00586B7F" w:rsidP="00FE21F7">
                  <w:pPr>
                    <w:spacing w:after="0"/>
                    <w:ind w:firstLine="0"/>
                    <w:rPr>
                      <w:sz w:val="24"/>
                      <w:szCs w:val="24"/>
                    </w:rPr>
                  </w:pPr>
                  <w:r w:rsidRPr="00B22EC6">
                    <w:rPr>
                      <w:sz w:val="24"/>
                      <w:szCs w:val="24"/>
                    </w:rPr>
                    <w:t>Iogurte (sabor: morango e/ou natural);</w:t>
                  </w:r>
                </w:p>
                <w:p w14:paraId="6E31D368" w14:textId="77777777" w:rsidR="00586B7F" w:rsidRPr="00B22EC6" w:rsidRDefault="00586B7F" w:rsidP="00FE21F7">
                  <w:pPr>
                    <w:spacing w:after="0"/>
                    <w:ind w:firstLine="0"/>
                    <w:rPr>
                      <w:sz w:val="24"/>
                      <w:szCs w:val="24"/>
                    </w:rPr>
                  </w:pPr>
                  <w:r w:rsidRPr="00B22EC6">
                    <w:rPr>
                      <w:sz w:val="24"/>
                      <w:szCs w:val="24"/>
                    </w:rPr>
                    <w:t>Cereais (granola e flocos de milho);</w:t>
                  </w:r>
                </w:p>
                <w:p w14:paraId="08882ED3" w14:textId="77777777" w:rsidR="00586B7F" w:rsidRPr="00B22EC6" w:rsidRDefault="00586B7F" w:rsidP="00FE21F7">
                  <w:pPr>
                    <w:spacing w:after="0"/>
                    <w:ind w:firstLine="0"/>
                    <w:rPr>
                      <w:sz w:val="24"/>
                      <w:szCs w:val="24"/>
                    </w:rPr>
                  </w:pPr>
                  <w:r w:rsidRPr="00B22EC6">
                    <w:rPr>
                      <w:sz w:val="24"/>
                      <w:szCs w:val="24"/>
                    </w:rPr>
                    <w:t>Salada de frutas natural (Mamão, Maçã, Banana, Abacaxi, Abacate, Laranja, Uva, Manga e Kiwi), com creme de leite e leite condensado em recipiente separado.</w:t>
                  </w:r>
                </w:p>
              </w:tc>
              <w:tc>
                <w:tcPr>
                  <w:tcW w:w="859" w:type="pct"/>
                  <w:tcBorders>
                    <w:top w:val="single" w:sz="4" w:space="0" w:color="auto"/>
                    <w:left w:val="single" w:sz="4" w:space="0" w:color="auto"/>
                    <w:bottom w:val="single" w:sz="4" w:space="0" w:color="auto"/>
                    <w:right w:val="single" w:sz="4" w:space="0" w:color="auto"/>
                  </w:tcBorders>
                  <w:vAlign w:val="center"/>
                </w:tcPr>
                <w:p w14:paraId="6B7919CF" w14:textId="77777777" w:rsidR="00586B7F" w:rsidRPr="00B22EC6" w:rsidRDefault="00586B7F" w:rsidP="0075268C">
                  <w:pPr>
                    <w:autoSpaceDE w:val="0"/>
                    <w:autoSpaceDN w:val="0"/>
                    <w:adjustRightInd w:val="0"/>
                    <w:spacing w:after="0"/>
                    <w:ind w:left="142" w:firstLine="0"/>
                    <w:jc w:val="center"/>
                    <w:rPr>
                      <w:b/>
                      <w:sz w:val="24"/>
                      <w:szCs w:val="24"/>
                    </w:rPr>
                  </w:pPr>
                  <w:r w:rsidRPr="00B22EC6">
                    <w:rPr>
                      <w:b/>
                      <w:sz w:val="24"/>
                      <w:szCs w:val="24"/>
                    </w:rPr>
                    <w:lastRenderedPageBreak/>
                    <w:t>10.000</w:t>
                  </w:r>
                </w:p>
                <w:p w14:paraId="1FE00D24" w14:textId="77777777" w:rsidR="00586B7F" w:rsidRPr="00B22EC6" w:rsidRDefault="00586B7F" w:rsidP="0075268C">
                  <w:pPr>
                    <w:autoSpaceDE w:val="0"/>
                    <w:autoSpaceDN w:val="0"/>
                    <w:adjustRightInd w:val="0"/>
                    <w:spacing w:after="0"/>
                    <w:ind w:left="142" w:firstLine="0"/>
                    <w:jc w:val="center"/>
                    <w:rPr>
                      <w:b/>
                      <w:sz w:val="24"/>
                      <w:szCs w:val="24"/>
                    </w:rPr>
                  </w:pPr>
                </w:p>
              </w:tc>
            </w:tr>
            <w:tr w:rsidR="00586B7F" w:rsidRPr="00B22EC6" w14:paraId="72565122" w14:textId="77777777" w:rsidTr="0075268C">
              <w:trPr>
                <w:trHeight w:val="1336"/>
              </w:trPr>
              <w:tc>
                <w:tcPr>
                  <w:tcW w:w="1028" w:type="pct"/>
                  <w:tcBorders>
                    <w:top w:val="single" w:sz="4" w:space="0" w:color="auto"/>
                    <w:left w:val="single" w:sz="4" w:space="0" w:color="auto"/>
                    <w:bottom w:val="single" w:sz="4" w:space="0" w:color="auto"/>
                    <w:right w:val="single" w:sz="4" w:space="0" w:color="auto"/>
                  </w:tcBorders>
                  <w:vAlign w:val="center"/>
                  <w:hideMark/>
                </w:tcPr>
                <w:p w14:paraId="4776DBD7"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t>07</w:t>
                  </w:r>
                </w:p>
              </w:tc>
              <w:tc>
                <w:tcPr>
                  <w:tcW w:w="3112" w:type="pct"/>
                  <w:tcBorders>
                    <w:top w:val="single" w:sz="4" w:space="0" w:color="auto"/>
                    <w:left w:val="single" w:sz="4" w:space="0" w:color="auto"/>
                    <w:bottom w:val="single" w:sz="4" w:space="0" w:color="auto"/>
                    <w:right w:val="single" w:sz="4" w:space="0" w:color="auto"/>
                  </w:tcBorders>
                </w:tcPr>
                <w:p w14:paraId="6AB2C59F" w14:textId="046C53E7" w:rsidR="00586B7F" w:rsidRPr="00B22EC6" w:rsidRDefault="00586B7F" w:rsidP="00FE21F7">
                  <w:pPr>
                    <w:spacing w:after="0"/>
                    <w:ind w:right="283" w:firstLine="0"/>
                    <w:jc w:val="center"/>
                    <w:rPr>
                      <w:b/>
                      <w:sz w:val="24"/>
                      <w:szCs w:val="24"/>
                    </w:rPr>
                  </w:pPr>
                  <w:r w:rsidRPr="00B22EC6">
                    <w:rPr>
                      <w:b/>
                      <w:sz w:val="24"/>
                      <w:szCs w:val="24"/>
                      <w:u w:val="single"/>
                    </w:rPr>
                    <w:t>Coffee-break</w:t>
                  </w:r>
                  <w:r w:rsidRPr="00B22EC6">
                    <w:rPr>
                      <w:b/>
                      <w:sz w:val="24"/>
                      <w:szCs w:val="24"/>
                    </w:rPr>
                    <w:t xml:space="preserve"> - para distâncias superiores a 15km da SEDE do SEBRAE/RO.</w:t>
                  </w:r>
                </w:p>
                <w:p w14:paraId="67544A70" w14:textId="77777777" w:rsidR="00586B7F" w:rsidRPr="00B22EC6" w:rsidRDefault="00586B7F" w:rsidP="00FE21F7">
                  <w:pPr>
                    <w:spacing w:after="0"/>
                    <w:ind w:firstLine="0"/>
                    <w:rPr>
                      <w:b/>
                      <w:sz w:val="24"/>
                      <w:szCs w:val="24"/>
                      <w:u w:val="single"/>
                    </w:rPr>
                  </w:pPr>
                  <w:r w:rsidRPr="00B22EC6">
                    <w:rPr>
                      <w:b/>
                      <w:sz w:val="24"/>
                      <w:szCs w:val="24"/>
                      <w:u w:val="single"/>
                    </w:rPr>
                    <w:t>Itens do cardápio:</w:t>
                  </w:r>
                </w:p>
                <w:p w14:paraId="27B8972F" w14:textId="77777777" w:rsidR="00586B7F" w:rsidRPr="00B22EC6" w:rsidRDefault="00586B7F" w:rsidP="00FE21F7">
                  <w:pPr>
                    <w:spacing w:after="0"/>
                    <w:ind w:firstLine="0"/>
                    <w:rPr>
                      <w:sz w:val="24"/>
                      <w:szCs w:val="24"/>
                    </w:rPr>
                  </w:pPr>
                  <w:r w:rsidRPr="00B22EC6">
                    <w:rPr>
                      <w:sz w:val="24"/>
                      <w:szCs w:val="24"/>
                    </w:rPr>
                    <w:t>Pão de queijo;</w:t>
                  </w:r>
                </w:p>
                <w:p w14:paraId="6F8CC083" w14:textId="77777777" w:rsidR="00586B7F" w:rsidRPr="00B22EC6" w:rsidRDefault="00586B7F" w:rsidP="00FE21F7">
                  <w:pPr>
                    <w:spacing w:after="0"/>
                    <w:ind w:firstLine="0"/>
                    <w:rPr>
                      <w:sz w:val="24"/>
                      <w:szCs w:val="24"/>
                    </w:rPr>
                  </w:pPr>
                  <w:r w:rsidRPr="00B22EC6">
                    <w:rPr>
                      <w:sz w:val="24"/>
                      <w:szCs w:val="24"/>
                    </w:rPr>
                    <w:t>Biscoito diversos;</w:t>
                  </w:r>
                </w:p>
                <w:p w14:paraId="05C244A6" w14:textId="77777777" w:rsidR="00586B7F" w:rsidRPr="00B22EC6" w:rsidRDefault="00586B7F" w:rsidP="00FE21F7">
                  <w:pPr>
                    <w:spacing w:after="0"/>
                    <w:ind w:firstLine="0"/>
                    <w:rPr>
                      <w:sz w:val="24"/>
                      <w:szCs w:val="24"/>
                    </w:rPr>
                  </w:pPr>
                  <w:r w:rsidRPr="00B22EC6">
                    <w:rPr>
                      <w:sz w:val="24"/>
                      <w:szCs w:val="24"/>
                    </w:rPr>
                    <w:t>01 (um) tipo de mine sanduiche natural (pão integral, salada e patê);</w:t>
                  </w:r>
                </w:p>
                <w:p w14:paraId="08D04CE1" w14:textId="77777777" w:rsidR="00586B7F" w:rsidRPr="00B22EC6" w:rsidRDefault="00586B7F" w:rsidP="00FE21F7">
                  <w:pPr>
                    <w:spacing w:after="0"/>
                    <w:ind w:firstLine="0"/>
                    <w:rPr>
                      <w:sz w:val="24"/>
                      <w:szCs w:val="24"/>
                    </w:rPr>
                  </w:pPr>
                  <w:r w:rsidRPr="00B22EC6">
                    <w:rPr>
                      <w:sz w:val="24"/>
                      <w:szCs w:val="24"/>
                    </w:rPr>
                    <w:t>02 (dois) tipos de refrigerantes;</w:t>
                  </w:r>
                </w:p>
                <w:p w14:paraId="3A220C89" w14:textId="77777777" w:rsidR="00586B7F" w:rsidRPr="00B22EC6" w:rsidRDefault="00586B7F" w:rsidP="00FE21F7">
                  <w:pPr>
                    <w:spacing w:after="0"/>
                    <w:ind w:firstLine="0"/>
                    <w:rPr>
                      <w:sz w:val="24"/>
                      <w:szCs w:val="24"/>
                    </w:rPr>
                  </w:pPr>
                  <w:r w:rsidRPr="00B22EC6">
                    <w:rPr>
                      <w:sz w:val="24"/>
                      <w:szCs w:val="24"/>
                    </w:rPr>
                    <w:t>Água mineral sem gás (garrafa 500ml);</w:t>
                  </w:r>
                </w:p>
                <w:p w14:paraId="4747B178" w14:textId="77777777" w:rsidR="00586B7F" w:rsidRPr="00B22EC6" w:rsidRDefault="00586B7F" w:rsidP="00FE21F7">
                  <w:pPr>
                    <w:spacing w:after="0"/>
                    <w:ind w:firstLine="0"/>
                    <w:rPr>
                      <w:sz w:val="24"/>
                      <w:szCs w:val="24"/>
                    </w:rPr>
                  </w:pPr>
                  <w:r w:rsidRPr="00B22EC6">
                    <w:rPr>
                      <w:sz w:val="24"/>
                      <w:szCs w:val="24"/>
                    </w:rPr>
                    <w:t>Café;</w:t>
                  </w:r>
                </w:p>
                <w:p w14:paraId="2470304C" w14:textId="77777777" w:rsidR="00586B7F" w:rsidRPr="00B22EC6" w:rsidRDefault="00586B7F" w:rsidP="00FE21F7">
                  <w:pPr>
                    <w:spacing w:after="0"/>
                    <w:ind w:firstLine="0"/>
                    <w:rPr>
                      <w:sz w:val="24"/>
                      <w:szCs w:val="24"/>
                    </w:rPr>
                  </w:pPr>
                  <w:r w:rsidRPr="00B22EC6">
                    <w:rPr>
                      <w:sz w:val="24"/>
                      <w:szCs w:val="24"/>
                    </w:rPr>
                    <w:t>Leite;</w:t>
                  </w:r>
                </w:p>
                <w:p w14:paraId="7EF99611" w14:textId="77777777" w:rsidR="00586B7F" w:rsidRPr="00B22EC6" w:rsidRDefault="00586B7F" w:rsidP="00FE21F7">
                  <w:pPr>
                    <w:spacing w:after="0"/>
                    <w:ind w:firstLine="0"/>
                    <w:rPr>
                      <w:sz w:val="24"/>
                      <w:szCs w:val="24"/>
                    </w:rPr>
                  </w:pPr>
                  <w:r w:rsidRPr="00B22EC6">
                    <w:rPr>
                      <w:sz w:val="24"/>
                      <w:szCs w:val="24"/>
                    </w:rPr>
                    <w:t>02 (dois) tipos de suco;</w:t>
                  </w:r>
                </w:p>
                <w:p w14:paraId="47FF0ECC" w14:textId="77777777" w:rsidR="00586B7F" w:rsidRPr="00B22EC6" w:rsidRDefault="00586B7F" w:rsidP="00FE21F7">
                  <w:pPr>
                    <w:spacing w:after="0"/>
                    <w:ind w:firstLine="0"/>
                    <w:rPr>
                      <w:sz w:val="24"/>
                      <w:szCs w:val="24"/>
                    </w:rPr>
                  </w:pPr>
                  <w:r w:rsidRPr="00B22EC6">
                    <w:rPr>
                      <w:sz w:val="24"/>
                      <w:szCs w:val="24"/>
                    </w:rPr>
                    <w:t>01 (um) tipo de bolo;</w:t>
                  </w:r>
                </w:p>
                <w:p w14:paraId="1EE7956F" w14:textId="77777777" w:rsidR="00586B7F" w:rsidRPr="00B22EC6" w:rsidRDefault="00586B7F" w:rsidP="00FE21F7">
                  <w:pPr>
                    <w:spacing w:after="0"/>
                    <w:ind w:firstLine="0"/>
                    <w:rPr>
                      <w:sz w:val="24"/>
                      <w:szCs w:val="24"/>
                    </w:rPr>
                  </w:pPr>
                  <w:r w:rsidRPr="00B22EC6">
                    <w:rPr>
                      <w:sz w:val="24"/>
                      <w:szCs w:val="24"/>
                    </w:rPr>
                    <w:t>01 (um) tipo de salgado frito (tamanho coquetel);</w:t>
                  </w:r>
                </w:p>
                <w:p w14:paraId="355C7753" w14:textId="77777777" w:rsidR="00586B7F" w:rsidRPr="00B22EC6" w:rsidRDefault="00586B7F" w:rsidP="00FE21F7">
                  <w:pPr>
                    <w:spacing w:after="0"/>
                    <w:ind w:firstLine="0"/>
                    <w:rPr>
                      <w:sz w:val="24"/>
                      <w:szCs w:val="24"/>
                    </w:rPr>
                  </w:pPr>
                  <w:r w:rsidRPr="00B22EC6">
                    <w:rPr>
                      <w:sz w:val="24"/>
                      <w:szCs w:val="24"/>
                    </w:rPr>
                    <w:t>01 (um) tipo de salgado assado (tamanho coquetel);</w:t>
                  </w:r>
                </w:p>
                <w:p w14:paraId="375A873D" w14:textId="77777777" w:rsidR="00586B7F" w:rsidRPr="00B22EC6" w:rsidRDefault="00586B7F" w:rsidP="00FE21F7">
                  <w:pPr>
                    <w:spacing w:after="0"/>
                    <w:ind w:firstLine="0"/>
                    <w:rPr>
                      <w:sz w:val="24"/>
                      <w:szCs w:val="24"/>
                    </w:rPr>
                  </w:pPr>
                  <w:r w:rsidRPr="00B22EC6">
                    <w:rPr>
                      <w:sz w:val="24"/>
                      <w:szCs w:val="24"/>
                    </w:rPr>
                    <w:t>Iogurte (sabor: morango e/ou natural);</w:t>
                  </w:r>
                </w:p>
                <w:p w14:paraId="27031211" w14:textId="77777777" w:rsidR="00586B7F" w:rsidRPr="00B22EC6" w:rsidRDefault="00586B7F" w:rsidP="00FE21F7">
                  <w:pPr>
                    <w:spacing w:after="0"/>
                    <w:ind w:firstLine="0"/>
                    <w:rPr>
                      <w:sz w:val="24"/>
                      <w:szCs w:val="24"/>
                    </w:rPr>
                  </w:pPr>
                  <w:r w:rsidRPr="00B22EC6">
                    <w:rPr>
                      <w:sz w:val="24"/>
                      <w:szCs w:val="24"/>
                    </w:rPr>
                    <w:t>Cereais (granola e flocos de milho);</w:t>
                  </w:r>
                </w:p>
                <w:p w14:paraId="3BD8E706" w14:textId="77777777" w:rsidR="00586B7F" w:rsidRPr="00B22EC6" w:rsidRDefault="00586B7F" w:rsidP="00FE21F7">
                  <w:pPr>
                    <w:spacing w:after="0"/>
                    <w:ind w:firstLine="0"/>
                    <w:rPr>
                      <w:sz w:val="24"/>
                      <w:szCs w:val="24"/>
                    </w:rPr>
                  </w:pPr>
                  <w:r w:rsidRPr="00B22EC6">
                    <w:rPr>
                      <w:sz w:val="24"/>
                      <w:szCs w:val="24"/>
                    </w:rPr>
                    <w:t>Salada de frutas natural (Mamão, Maçã, Banana, Abacaxi, Abacate, Laranja, Uva, Manga e Kiwi), com creme de leite e leite condensado em recipiente separado;</w:t>
                  </w:r>
                </w:p>
              </w:tc>
              <w:tc>
                <w:tcPr>
                  <w:tcW w:w="859" w:type="pct"/>
                  <w:tcBorders>
                    <w:top w:val="single" w:sz="4" w:space="0" w:color="auto"/>
                    <w:left w:val="single" w:sz="4" w:space="0" w:color="auto"/>
                    <w:bottom w:val="single" w:sz="4" w:space="0" w:color="auto"/>
                    <w:right w:val="single" w:sz="4" w:space="0" w:color="auto"/>
                  </w:tcBorders>
                  <w:vAlign w:val="center"/>
                  <w:hideMark/>
                </w:tcPr>
                <w:p w14:paraId="0B23AAA6" w14:textId="77777777" w:rsidR="00586B7F" w:rsidRPr="00B22EC6" w:rsidRDefault="00586B7F" w:rsidP="0075268C">
                  <w:pPr>
                    <w:autoSpaceDE w:val="0"/>
                    <w:autoSpaceDN w:val="0"/>
                    <w:adjustRightInd w:val="0"/>
                    <w:spacing w:after="0"/>
                    <w:ind w:left="142" w:firstLine="0"/>
                    <w:jc w:val="center"/>
                    <w:rPr>
                      <w:b/>
                      <w:sz w:val="24"/>
                      <w:szCs w:val="24"/>
                    </w:rPr>
                  </w:pPr>
                  <w:r w:rsidRPr="00B22EC6">
                    <w:rPr>
                      <w:b/>
                      <w:sz w:val="24"/>
                      <w:szCs w:val="24"/>
                    </w:rPr>
                    <w:t>4.000</w:t>
                  </w:r>
                </w:p>
              </w:tc>
            </w:tr>
            <w:tr w:rsidR="00586B7F" w:rsidRPr="00B22EC6" w14:paraId="02AB8835" w14:textId="77777777" w:rsidTr="0075268C">
              <w:trPr>
                <w:trHeight w:val="1653"/>
              </w:trPr>
              <w:tc>
                <w:tcPr>
                  <w:tcW w:w="1028" w:type="pct"/>
                  <w:tcBorders>
                    <w:top w:val="single" w:sz="4" w:space="0" w:color="auto"/>
                    <w:left w:val="single" w:sz="4" w:space="0" w:color="auto"/>
                    <w:bottom w:val="single" w:sz="4" w:space="0" w:color="auto"/>
                    <w:right w:val="single" w:sz="4" w:space="0" w:color="auto"/>
                  </w:tcBorders>
                  <w:vAlign w:val="center"/>
                  <w:hideMark/>
                </w:tcPr>
                <w:p w14:paraId="74737358"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lastRenderedPageBreak/>
                    <w:t>08</w:t>
                  </w:r>
                </w:p>
              </w:tc>
              <w:tc>
                <w:tcPr>
                  <w:tcW w:w="3112" w:type="pct"/>
                  <w:tcBorders>
                    <w:top w:val="single" w:sz="4" w:space="0" w:color="auto"/>
                    <w:left w:val="single" w:sz="4" w:space="0" w:color="auto"/>
                    <w:bottom w:val="single" w:sz="4" w:space="0" w:color="auto"/>
                    <w:right w:val="single" w:sz="4" w:space="0" w:color="auto"/>
                  </w:tcBorders>
                </w:tcPr>
                <w:p w14:paraId="0C1CE9B0" w14:textId="77777777" w:rsidR="00586B7F" w:rsidRPr="00B22EC6" w:rsidRDefault="00586B7F" w:rsidP="00FE21F7">
                  <w:pPr>
                    <w:spacing w:after="0"/>
                    <w:ind w:right="283" w:firstLine="0"/>
                    <w:jc w:val="center"/>
                    <w:rPr>
                      <w:b/>
                      <w:sz w:val="24"/>
                      <w:szCs w:val="24"/>
                    </w:rPr>
                  </w:pPr>
                  <w:r w:rsidRPr="00B22EC6">
                    <w:rPr>
                      <w:b/>
                      <w:sz w:val="24"/>
                      <w:szCs w:val="24"/>
                      <w:u w:val="single"/>
                    </w:rPr>
                    <w:t>Brunch</w:t>
                  </w:r>
                  <w:r w:rsidRPr="00B22EC6">
                    <w:rPr>
                      <w:b/>
                      <w:sz w:val="24"/>
                      <w:szCs w:val="24"/>
                    </w:rPr>
                    <w:t xml:space="preserve"> – para distâncias inferiores a 15km da SEDE do SEBRAE/RO.</w:t>
                  </w:r>
                </w:p>
                <w:p w14:paraId="776285F8" w14:textId="77777777" w:rsidR="00586B7F" w:rsidRPr="00B22EC6" w:rsidRDefault="00586B7F" w:rsidP="00FE21F7">
                  <w:pPr>
                    <w:spacing w:after="0"/>
                    <w:ind w:firstLine="0"/>
                    <w:rPr>
                      <w:b/>
                      <w:sz w:val="24"/>
                      <w:szCs w:val="24"/>
                      <w:u w:val="single"/>
                    </w:rPr>
                  </w:pPr>
                  <w:r w:rsidRPr="00B22EC6">
                    <w:rPr>
                      <w:b/>
                      <w:sz w:val="24"/>
                      <w:szCs w:val="24"/>
                      <w:u w:val="single"/>
                    </w:rPr>
                    <w:t>Itens do cardápio:</w:t>
                  </w:r>
                </w:p>
                <w:p w14:paraId="19BA74DB" w14:textId="77777777" w:rsidR="00586B7F" w:rsidRPr="00B22EC6" w:rsidRDefault="00586B7F" w:rsidP="00FE21F7">
                  <w:pPr>
                    <w:spacing w:after="0"/>
                    <w:ind w:firstLine="0"/>
                    <w:rPr>
                      <w:sz w:val="24"/>
                      <w:szCs w:val="24"/>
                    </w:rPr>
                  </w:pPr>
                  <w:r w:rsidRPr="00B22EC6">
                    <w:rPr>
                      <w:sz w:val="24"/>
                      <w:szCs w:val="24"/>
                    </w:rPr>
                    <w:t>Crepes;</w:t>
                  </w:r>
                </w:p>
                <w:p w14:paraId="2121AF7B" w14:textId="77777777" w:rsidR="00586B7F" w:rsidRPr="00B22EC6" w:rsidRDefault="00586B7F" w:rsidP="00FE21F7">
                  <w:pPr>
                    <w:spacing w:after="0"/>
                    <w:ind w:firstLine="0"/>
                    <w:rPr>
                      <w:sz w:val="24"/>
                      <w:szCs w:val="24"/>
                    </w:rPr>
                  </w:pPr>
                  <w:r w:rsidRPr="00B22EC6">
                    <w:rPr>
                      <w:sz w:val="24"/>
                      <w:szCs w:val="24"/>
                    </w:rPr>
                    <w:t>Tábua de frios variados;</w:t>
                  </w:r>
                </w:p>
                <w:p w14:paraId="2455C4D2" w14:textId="77777777" w:rsidR="00586B7F" w:rsidRPr="00B22EC6" w:rsidRDefault="00586B7F" w:rsidP="00FE21F7">
                  <w:pPr>
                    <w:spacing w:after="0"/>
                    <w:ind w:firstLine="0"/>
                    <w:rPr>
                      <w:sz w:val="24"/>
                      <w:szCs w:val="24"/>
                    </w:rPr>
                  </w:pPr>
                  <w:r w:rsidRPr="00B22EC6">
                    <w:rPr>
                      <w:sz w:val="24"/>
                      <w:szCs w:val="24"/>
                    </w:rPr>
                    <w:t>Pâtisserie;</w:t>
                  </w:r>
                </w:p>
                <w:p w14:paraId="096C7C8A" w14:textId="77777777" w:rsidR="00586B7F" w:rsidRPr="00B22EC6" w:rsidRDefault="00586B7F" w:rsidP="00FE21F7">
                  <w:pPr>
                    <w:spacing w:after="0"/>
                    <w:ind w:firstLine="0"/>
                    <w:rPr>
                      <w:sz w:val="24"/>
                      <w:szCs w:val="24"/>
                    </w:rPr>
                  </w:pPr>
                  <w:r w:rsidRPr="00B22EC6">
                    <w:rPr>
                      <w:sz w:val="24"/>
                      <w:szCs w:val="24"/>
                    </w:rPr>
                    <w:t>Frutas variadas da estação;</w:t>
                  </w:r>
                </w:p>
                <w:p w14:paraId="21F28237" w14:textId="77777777" w:rsidR="00586B7F" w:rsidRPr="00B22EC6" w:rsidRDefault="00586B7F" w:rsidP="00FE21F7">
                  <w:pPr>
                    <w:spacing w:after="0"/>
                    <w:ind w:firstLine="0"/>
                    <w:rPr>
                      <w:sz w:val="24"/>
                      <w:szCs w:val="24"/>
                    </w:rPr>
                  </w:pPr>
                  <w:r w:rsidRPr="00B22EC6">
                    <w:rPr>
                      <w:sz w:val="24"/>
                      <w:szCs w:val="24"/>
                    </w:rPr>
                    <w:t>02 (dois) tipos tortas;</w:t>
                  </w:r>
                </w:p>
                <w:p w14:paraId="6F7A47C7" w14:textId="77777777" w:rsidR="00586B7F" w:rsidRPr="00B22EC6" w:rsidRDefault="00586B7F" w:rsidP="00FE21F7">
                  <w:pPr>
                    <w:spacing w:after="0"/>
                    <w:ind w:firstLine="0"/>
                    <w:rPr>
                      <w:sz w:val="24"/>
                      <w:szCs w:val="24"/>
                    </w:rPr>
                  </w:pPr>
                  <w:r w:rsidRPr="00B22EC6">
                    <w:rPr>
                      <w:sz w:val="24"/>
                      <w:szCs w:val="24"/>
                    </w:rPr>
                    <w:t>02 (dois) mousses;</w:t>
                  </w:r>
                </w:p>
                <w:p w14:paraId="4120884A" w14:textId="77777777" w:rsidR="00586B7F" w:rsidRPr="00B22EC6" w:rsidRDefault="00586B7F" w:rsidP="00FE21F7">
                  <w:pPr>
                    <w:spacing w:after="0"/>
                    <w:ind w:firstLine="0"/>
                    <w:rPr>
                      <w:sz w:val="24"/>
                      <w:szCs w:val="24"/>
                    </w:rPr>
                  </w:pPr>
                  <w:r w:rsidRPr="00B22EC6">
                    <w:rPr>
                      <w:sz w:val="24"/>
                      <w:szCs w:val="24"/>
                    </w:rPr>
                    <w:t>Quiches;</w:t>
                  </w:r>
                </w:p>
                <w:p w14:paraId="18196769" w14:textId="77777777" w:rsidR="00586B7F" w:rsidRPr="00B22EC6" w:rsidRDefault="00586B7F" w:rsidP="00FE21F7">
                  <w:pPr>
                    <w:spacing w:after="0"/>
                    <w:ind w:firstLine="0"/>
                    <w:rPr>
                      <w:sz w:val="24"/>
                      <w:szCs w:val="24"/>
                    </w:rPr>
                  </w:pPr>
                  <w:r w:rsidRPr="00B22EC6">
                    <w:rPr>
                      <w:sz w:val="24"/>
                      <w:szCs w:val="24"/>
                    </w:rPr>
                    <w:t>Salpicão;</w:t>
                  </w:r>
                </w:p>
                <w:p w14:paraId="21A0E988" w14:textId="77777777" w:rsidR="00586B7F" w:rsidRPr="00B22EC6" w:rsidRDefault="00586B7F" w:rsidP="00FE21F7">
                  <w:pPr>
                    <w:spacing w:after="0"/>
                    <w:ind w:firstLine="0"/>
                    <w:rPr>
                      <w:sz w:val="24"/>
                      <w:szCs w:val="24"/>
                    </w:rPr>
                  </w:pPr>
                  <w:r w:rsidRPr="00B22EC6">
                    <w:rPr>
                      <w:sz w:val="24"/>
                      <w:szCs w:val="24"/>
                    </w:rPr>
                    <w:t>Massas c/ 02 (dois) tipos de molhos;</w:t>
                  </w:r>
                </w:p>
                <w:p w14:paraId="352BDDB3" w14:textId="77777777" w:rsidR="00586B7F" w:rsidRPr="00B22EC6" w:rsidRDefault="00586B7F" w:rsidP="00FE21F7">
                  <w:pPr>
                    <w:spacing w:after="0"/>
                    <w:ind w:firstLine="0"/>
                    <w:rPr>
                      <w:sz w:val="24"/>
                      <w:szCs w:val="24"/>
                    </w:rPr>
                  </w:pPr>
                  <w:r w:rsidRPr="00B22EC6">
                    <w:rPr>
                      <w:sz w:val="24"/>
                      <w:szCs w:val="24"/>
                    </w:rPr>
                    <w:t>Saladas diversas;</w:t>
                  </w:r>
                </w:p>
                <w:p w14:paraId="6EE4E6F4" w14:textId="77777777" w:rsidR="00586B7F" w:rsidRPr="00B22EC6" w:rsidRDefault="00586B7F" w:rsidP="00FE21F7">
                  <w:pPr>
                    <w:spacing w:after="0"/>
                    <w:ind w:firstLine="0"/>
                    <w:rPr>
                      <w:sz w:val="24"/>
                      <w:szCs w:val="24"/>
                    </w:rPr>
                  </w:pPr>
                  <w:r w:rsidRPr="00B22EC6">
                    <w:rPr>
                      <w:sz w:val="24"/>
                      <w:szCs w:val="24"/>
                    </w:rPr>
                    <w:t>01 (um) tipo massa deverá ser penne com filé de carne vermelha;</w:t>
                  </w:r>
                </w:p>
                <w:p w14:paraId="5E7D110E" w14:textId="77777777" w:rsidR="00586B7F" w:rsidRPr="00B22EC6" w:rsidRDefault="00586B7F" w:rsidP="00FE21F7">
                  <w:pPr>
                    <w:spacing w:after="0"/>
                    <w:ind w:firstLine="0"/>
                    <w:rPr>
                      <w:sz w:val="24"/>
                      <w:szCs w:val="24"/>
                    </w:rPr>
                  </w:pPr>
                  <w:r w:rsidRPr="00B22EC6">
                    <w:rPr>
                      <w:sz w:val="24"/>
                      <w:szCs w:val="24"/>
                    </w:rPr>
                    <w:t xml:space="preserve">02 (dois) tipos de pratos quentes (carne ou frango ou peixe ou camarão); </w:t>
                  </w:r>
                </w:p>
                <w:p w14:paraId="7F042E02" w14:textId="77777777" w:rsidR="00586B7F" w:rsidRPr="00B22EC6" w:rsidRDefault="00586B7F" w:rsidP="00FE21F7">
                  <w:pPr>
                    <w:spacing w:after="0"/>
                    <w:ind w:firstLine="0"/>
                    <w:rPr>
                      <w:b/>
                      <w:sz w:val="24"/>
                      <w:szCs w:val="24"/>
                      <w:u w:val="single"/>
                    </w:rPr>
                  </w:pPr>
                </w:p>
                <w:p w14:paraId="5E660074" w14:textId="77777777" w:rsidR="00586B7F" w:rsidRPr="00B22EC6" w:rsidRDefault="00586B7F" w:rsidP="00FE21F7">
                  <w:pPr>
                    <w:spacing w:after="0"/>
                    <w:ind w:firstLine="0"/>
                    <w:rPr>
                      <w:sz w:val="24"/>
                      <w:szCs w:val="24"/>
                    </w:rPr>
                  </w:pPr>
                  <w:r w:rsidRPr="00B22EC6">
                    <w:rPr>
                      <w:b/>
                      <w:sz w:val="24"/>
                      <w:szCs w:val="24"/>
                      <w:u w:val="single"/>
                    </w:rPr>
                    <w:t>Bebidas:</w:t>
                  </w:r>
                  <w:r w:rsidRPr="00B22EC6">
                    <w:rPr>
                      <w:sz w:val="24"/>
                      <w:szCs w:val="24"/>
                    </w:rPr>
                    <w:t xml:space="preserve"> </w:t>
                  </w:r>
                </w:p>
                <w:p w14:paraId="0A2C5A8E" w14:textId="77777777" w:rsidR="00586B7F" w:rsidRPr="00B22EC6" w:rsidRDefault="00586B7F" w:rsidP="00FE21F7">
                  <w:pPr>
                    <w:spacing w:after="0"/>
                    <w:ind w:firstLine="0"/>
                    <w:rPr>
                      <w:sz w:val="24"/>
                      <w:szCs w:val="24"/>
                    </w:rPr>
                  </w:pPr>
                  <w:r w:rsidRPr="00B22EC6">
                    <w:rPr>
                      <w:sz w:val="24"/>
                      <w:szCs w:val="24"/>
                    </w:rPr>
                    <w:t>Café de 1ª qualidade (selo ABIC) – garrafa térmica;</w:t>
                  </w:r>
                </w:p>
                <w:p w14:paraId="629AA917" w14:textId="77777777" w:rsidR="00586B7F" w:rsidRPr="00B22EC6" w:rsidRDefault="00586B7F" w:rsidP="00FE21F7">
                  <w:pPr>
                    <w:spacing w:after="0"/>
                    <w:ind w:firstLine="0"/>
                    <w:rPr>
                      <w:sz w:val="24"/>
                      <w:szCs w:val="24"/>
                    </w:rPr>
                  </w:pPr>
                  <w:r w:rsidRPr="00B22EC6">
                    <w:rPr>
                      <w:sz w:val="24"/>
                      <w:szCs w:val="24"/>
                    </w:rPr>
                    <w:t>Chás diversos;</w:t>
                  </w:r>
                </w:p>
                <w:p w14:paraId="6255B756" w14:textId="77777777" w:rsidR="00586B7F" w:rsidRPr="00B22EC6" w:rsidRDefault="00586B7F" w:rsidP="00FE21F7">
                  <w:pPr>
                    <w:spacing w:after="0"/>
                    <w:ind w:firstLine="0"/>
                    <w:rPr>
                      <w:sz w:val="24"/>
                      <w:szCs w:val="24"/>
                    </w:rPr>
                  </w:pPr>
                  <w:r w:rsidRPr="00B22EC6">
                    <w:rPr>
                      <w:sz w:val="24"/>
                      <w:szCs w:val="24"/>
                    </w:rPr>
                    <w:t>Leite;</w:t>
                  </w:r>
                </w:p>
                <w:p w14:paraId="0D67523C" w14:textId="77777777" w:rsidR="00586B7F" w:rsidRPr="00B22EC6" w:rsidRDefault="00586B7F" w:rsidP="00FE21F7">
                  <w:pPr>
                    <w:spacing w:after="0"/>
                    <w:ind w:firstLine="0"/>
                    <w:rPr>
                      <w:sz w:val="24"/>
                      <w:szCs w:val="24"/>
                    </w:rPr>
                  </w:pPr>
                  <w:r w:rsidRPr="00B22EC6">
                    <w:rPr>
                      <w:sz w:val="24"/>
                      <w:szCs w:val="24"/>
                    </w:rPr>
                    <w:t>Chocolate;</w:t>
                  </w:r>
                </w:p>
                <w:p w14:paraId="4FCA822A" w14:textId="77777777" w:rsidR="00586B7F" w:rsidRPr="00B22EC6" w:rsidRDefault="00586B7F" w:rsidP="00FE21F7">
                  <w:pPr>
                    <w:spacing w:after="0"/>
                    <w:ind w:firstLine="0"/>
                    <w:rPr>
                      <w:sz w:val="24"/>
                      <w:szCs w:val="24"/>
                    </w:rPr>
                  </w:pPr>
                  <w:r w:rsidRPr="00B22EC6">
                    <w:rPr>
                      <w:sz w:val="24"/>
                      <w:szCs w:val="24"/>
                    </w:rPr>
                    <w:t>Água mineral sem gás (garrafa 500ml);</w:t>
                  </w:r>
                </w:p>
                <w:p w14:paraId="26F07235" w14:textId="77777777" w:rsidR="00586B7F" w:rsidRPr="00B22EC6" w:rsidRDefault="00586B7F" w:rsidP="00FE21F7">
                  <w:pPr>
                    <w:spacing w:after="0"/>
                    <w:ind w:firstLine="0"/>
                    <w:rPr>
                      <w:sz w:val="24"/>
                      <w:szCs w:val="24"/>
                    </w:rPr>
                  </w:pPr>
                  <w:r w:rsidRPr="00B22EC6">
                    <w:rPr>
                      <w:sz w:val="24"/>
                      <w:szCs w:val="24"/>
                    </w:rPr>
                    <w:t>Coquetel de frutas;</w:t>
                  </w:r>
                </w:p>
                <w:p w14:paraId="715A12C6" w14:textId="77777777" w:rsidR="00586B7F" w:rsidRPr="00B22EC6" w:rsidRDefault="00586B7F" w:rsidP="00FE21F7">
                  <w:pPr>
                    <w:spacing w:after="0"/>
                    <w:ind w:firstLine="0"/>
                    <w:rPr>
                      <w:sz w:val="24"/>
                      <w:szCs w:val="24"/>
                    </w:rPr>
                  </w:pPr>
                  <w:r w:rsidRPr="00B22EC6">
                    <w:rPr>
                      <w:sz w:val="24"/>
                      <w:szCs w:val="24"/>
                    </w:rPr>
                    <w:t>03 (três) tipos de sucos de frutas;</w:t>
                  </w:r>
                </w:p>
                <w:p w14:paraId="278F26A0" w14:textId="77777777" w:rsidR="00586B7F" w:rsidRPr="00B22EC6" w:rsidRDefault="00586B7F" w:rsidP="00FE21F7">
                  <w:pPr>
                    <w:spacing w:after="0"/>
                    <w:ind w:firstLine="0"/>
                    <w:rPr>
                      <w:b/>
                      <w:sz w:val="24"/>
                      <w:szCs w:val="24"/>
                    </w:rPr>
                  </w:pPr>
                  <w:r w:rsidRPr="00B22EC6">
                    <w:rPr>
                      <w:sz w:val="24"/>
                      <w:szCs w:val="24"/>
                    </w:rPr>
                    <w:t xml:space="preserve">03 (três) tipos de refrigerantes (comum, light e diet). </w:t>
                  </w:r>
                </w:p>
              </w:tc>
              <w:tc>
                <w:tcPr>
                  <w:tcW w:w="859" w:type="pct"/>
                  <w:tcBorders>
                    <w:top w:val="single" w:sz="4" w:space="0" w:color="auto"/>
                    <w:left w:val="single" w:sz="4" w:space="0" w:color="auto"/>
                    <w:bottom w:val="single" w:sz="4" w:space="0" w:color="auto"/>
                    <w:right w:val="single" w:sz="4" w:space="0" w:color="auto"/>
                  </w:tcBorders>
                  <w:vAlign w:val="center"/>
                  <w:hideMark/>
                </w:tcPr>
                <w:p w14:paraId="39C982CB" w14:textId="77777777" w:rsidR="00586B7F" w:rsidRPr="00B22EC6" w:rsidRDefault="00586B7F" w:rsidP="0075268C">
                  <w:pPr>
                    <w:autoSpaceDE w:val="0"/>
                    <w:autoSpaceDN w:val="0"/>
                    <w:adjustRightInd w:val="0"/>
                    <w:spacing w:after="0"/>
                    <w:ind w:left="142" w:firstLine="0"/>
                    <w:jc w:val="center"/>
                    <w:rPr>
                      <w:b/>
                      <w:sz w:val="24"/>
                      <w:szCs w:val="24"/>
                    </w:rPr>
                  </w:pPr>
                  <w:r w:rsidRPr="00B22EC6">
                    <w:rPr>
                      <w:b/>
                      <w:sz w:val="24"/>
                      <w:szCs w:val="24"/>
                    </w:rPr>
                    <w:t>1.500</w:t>
                  </w:r>
                </w:p>
              </w:tc>
            </w:tr>
            <w:tr w:rsidR="00586B7F" w:rsidRPr="00B22EC6" w14:paraId="212369A9" w14:textId="77777777" w:rsidTr="0075268C">
              <w:trPr>
                <w:trHeight w:val="910"/>
              </w:trPr>
              <w:tc>
                <w:tcPr>
                  <w:tcW w:w="1028" w:type="pct"/>
                  <w:tcBorders>
                    <w:top w:val="single" w:sz="4" w:space="0" w:color="auto"/>
                    <w:left w:val="single" w:sz="4" w:space="0" w:color="auto"/>
                    <w:bottom w:val="single" w:sz="4" w:space="0" w:color="auto"/>
                    <w:right w:val="single" w:sz="4" w:space="0" w:color="auto"/>
                  </w:tcBorders>
                  <w:vAlign w:val="center"/>
                  <w:hideMark/>
                </w:tcPr>
                <w:p w14:paraId="0995004C"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t>09</w:t>
                  </w:r>
                </w:p>
              </w:tc>
              <w:tc>
                <w:tcPr>
                  <w:tcW w:w="3112" w:type="pct"/>
                  <w:tcBorders>
                    <w:top w:val="single" w:sz="4" w:space="0" w:color="auto"/>
                    <w:left w:val="single" w:sz="4" w:space="0" w:color="auto"/>
                    <w:bottom w:val="single" w:sz="4" w:space="0" w:color="auto"/>
                    <w:right w:val="single" w:sz="4" w:space="0" w:color="auto"/>
                  </w:tcBorders>
                </w:tcPr>
                <w:p w14:paraId="34390914" w14:textId="4ADB73BF" w:rsidR="00586B7F" w:rsidRPr="00B22EC6" w:rsidRDefault="00586B7F" w:rsidP="00FE21F7">
                  <w:pPr>
                    <w:spacing w:after="0"/>
                    <w:ind w:right="283" w:firstLine="0"/>
                    <w:jc w:val="center"/>
                    <w:rPr>
                      <w:b/>
                      <w:sz w:val="24"/>
                      <w:szCs w:val="24"/>
                    </w:rPr>
                  </w:pPr>
                  <w:r w:rsidRPr="00B22EC6">
                    <w:rPr>
                      <w:b/>
                      <w:sz w:val="24"/>
                      <w:szCs w:val="24"/>
                      <w:u w:val="single"/>
                    </w:rPr>
                    <w:t>Brunch</w:t>
                  </w:r>
                  <w:r w:rsidRPr="00B22EC6">
                    <w:rPr>
                      <w:b/>
                      <w:sz w:val="24"/>
                      <w:szCs w:val="24"/>
                    </w:rPr>
                    <w:t xml:space="preserve"> – para distâncias superiores a 15km da SEDE do SEBRAE/RO.</w:t>
                  </w:r>
                </w:p>
                <w:p w14:paraId="1A1FADEB" w14:textId="77777777" w:rsidR="00586B7F" w:rsidRPr="00B22EC6" w:rsidRDefault="00586B7F" w:rsidP="00FE21F7">
                  <w:pPr>
                    <w:spacing w:after="0"/>
                    <w:ind w:firstLine="0"/>
                    <w:rPr>
                      <w:b/>
                      <w:sz w:val="24"/>
                      <w:szCs w:val="24"/>
                      <w:u w:val="single"/>
                    </w:rPr>
                  </w:pPr>
                  <w:r w:rsidRPr="00B22EC6">
                    <w:rPr>
                      <w:b/>
                      <w:sz w:val="24"/>
                      <w:szCs w:val="24"/>
                      <w:u w:val="single"/>
                    </w:rPr>
                    <w:t>Itens do cardápio:</w:t>
                  </w:r>
                </w:p>
                <w:p w14:paraId="4C5FD44B" w14:textId="77777777" w:rsidR="00586B7F" w:rsidRPr="00B22EC6" w:rsidRDefault="00586B7F" w:rsidP="00FE21F7">
                  <w:pPr>
                    <w:spacing w:after="0"/>
                    <w:ind w:firstLine="0"/>
                    <w:rPr>
                      <w:sz w:val="24"/>
                      <w:szCs w:val="24"/>
                    </w:rPr>
                  </w:pPr>
                  <w:r w:rsidRPr="00B22EC6">
                    <w:rPr>
                      <w:sz w:val="24"/>
                      <w:szCs w:val="24"/>
                    </w:rPr>
                    <w:t>Crepes;</w:t>
                  </w:r>
                </w:p>
                <w:p w14:paraId="1360211F" w14:textId="77777777" w:rsidR="00586B7F" w:rsidRPr="00B22EC6" w:rsidRDefault="00586B7F" w:rsidP="00FE21F7">
                  <w:pPr>
                    <w:spacing w:after="0"/>
                    <w:ind w:firstLine="0"/>
                    <w:rPr>
                      <w:sz w:val="24"/>
                      <w:szCs w:val="24"/>
                    </w:rPr>
                  </w:pPr>
                  <w:r w:rsidRPr="00B22EC6">
                    <w:rPr>
                      <w:sz w:val="24"/>
                      <w:szCs w:val="24"/>
                    </w:rPr>
                    <w:lastRenderedPageBreak/>
                    <w:t>Tábua de frios variados;</w:t>
                  </w:r>
                </w:p>
                <w:p w14:paraId="69E35237" w14:textId="77777777" w:rsidR="00586B7F" w:rsidRPr="00B22EC6" w:rsidRDefault="00586B7F" w:rsidP="00FE21F7">
                  <w:pPr>
                    <w:spacing w:after="0"/>
                    <w:ind w:firstLine="0"/>
                    <w:rPr>
                      <w:sz w:val="24"/>
                      <w:szCs w:val="24"/>
                    </w:rPr>
                  </w:pPr>
                  <w:r w:rsidRPr="00B22EC6">
                    <w:rPr>
                      <w:sz w:val="24"/>
                      <w:szCs w:val="24"/>
                    </w:rPr>
                    <w:t>Pâtisserie;</w:t>
                  </w:r>
                </w:p>
                <w:p w14:paraId="50D5EB69" w14:textId="77777777" w:rsidR="00586B7F" w:rsidRPr="00B22EC6" w:rsidRDefault="00586B7F" w:rsidP="00FE21F7">
                  <w:pPr>
                    <w:spacing w:after="0"/>
                    <w:ind w:firstLine="0"/>
                    <w:rPr>
                      <w:sz w:val="24"/>
                      <w:szCs w:val="24"/>
                    </w:rPr>
                  </w:pPr>
                  <w:r w:rsidRPr="00B22EC6">
                    <w:rPr>
                      <w:sz w:val="24"/>
                      <w:szCs w:val="24"/>
                    </w:rPr>
                    <w:t>Frutas variadas da estação;</w:t>
                  </w:r>
                </w:p>
                <w:p w14:paraId="39B4F668" w14:textId="77777777" w:rsidR="00586B7F" w:rsidRPr="00B22EC6" w:rsidRDefault="00586B7F" w:rsidP="00FE21F7">
                  <w:pPr>
                    <w:spacing w:after="0"/>
                    <w:ind w:firstLine="0"/>
                    <w:rPr>
                      <w:sz w:val="24"/>
                      <w:szCs w:val="24"/>
                    </w:rPr>
                  </w:pPr>
                  <w:r w:rsidRPr="00B22EC6">
                    <w:rPr>
                      <w:sz w:val="24"/>
                      <w:szCs w:val="24"/>
                    </w:rPr>
                    <w:t>02 (dois) tipos tortas;</w:t>
                  </w:r>
                </w:p>
                <w:p w14:paraId="6E5DD6C2" w14:textId="77777777" w:rsidR="00586B7F" w:rsidRPr="00B22EC6" w:rsidRDefault="00586B7F" w:rsidP="00FE21F7">
                  <w:pPr>
                    <w:spacing w:after="0"/>
                    <w:ind w:firstLine="0"/>
                    <w:rPr>
                      <w:sz w:val="24"/>
                      <w:szCs w:val="24"/>
                    </w:rPr>
                  </w:pPr>
                  <w:r w:rsidRPr="00B22EC6">
                    <w:rPr>
                      <w:sz w:val="24"/>
                      <w:szCs w:val="24"/>
                    </w:rPr>
                    <w:t>02 (dois) mousses;</w:t>
                  </w:r>
                </w:p>
                <w:p w14:paraId="2104CEA8" w14:textId="77777777" w:rsidR="00586B7F" w:rsidRPr="00B22EC6" w:rsidRDefault="00586B7F" w:rsidP="00FE21F7">
                  <w:pPr>
                    <w:spacing w:after="0"/>
                    <w:ind w:firstLine="0"/>
                    <w:rPr>
                      <w:sz w:val="24"/>
                      <w:szCs w:val="24"/>
                    </w:rPr>
                  </w:pPr>
                  <w:r w:rsidRPr="00B22EC6">
                    <w:rPr>
                      <w:sz w:val="24"/>
                      <w:szCs w:val="24"/>
                    </w:rPr>
                    <w:t>Quiches</w:t>
                  </w:r>
                </w:p>
                <w:p w14:paraId="5078D860" w14:textId="77777777" w:rsidR="00586B7F" w:rsidRPr="00B22EC6" w:rsidRDefault="00586B7F" w:rsidP="00FE21F7">
                  <w:pPr>
                    <w:spacing w:after="0"/>
                    <w:ind w:firstLine="0"/>
                    <w:rPr>
                      <w:sz w:val="24"/>
                      <w:szCs w:val="24"/>
                    </w:rPr>
                  </w:pPr>
                  <w:r w:rsidRPr="00B22EC6">
                    <w:rPr>
                      <w:sz w:val="24"/>
                      <w:szCs w:val="24"/>
                    </w:rPr>
                    <w:t>Salpicão;</w:t>
                  </w:r>
                </w:p>
                <w:p w14:paraId="4711B071" w14:textId="77777777" w:rsidR="00586B7F" w:rsidRPr="00B22EC6" w:rsidRDefault="00586B7F" w:rsidP="00FE21F7">
                  <w:pPr>
                    <w:spacing w:after="0"/>
                    <w:ind w:firstLine="0"/>
                    <w:rPr>
                      <w:sz w:val="24"/>
                      <w:szCs w:val="24"/>
                    </w:rPr>
                  </w:pPr>
                  <w:r w:rsidRPr="00B22EC6">
                    <w:rPr>
                      <w:sz w:val="24"/>
                      <w:szCs w:val="24"/>
                    </w:rPr>
                    <w:t>Massas c/ 02 (dois) tipos de molhos;</w:t>
                  </w:r>
                </w:p>
                <w:p w14:paraId="0CAAC987" w14:textId="77777777" w:rsidR="00586B7F" w:rsidRPr="00B22EC6" w:rsidRDefault="00586B7F" w:rsidP="00FE21F7">
                  <w:pPr>
                    <w:spacing w:after="0"/>
                    <w:ind w:firstLine="0"/>
                    <w:rPr>
                      <w:sz w:val="24"/>
                      <w:szCs w:val="24"/>
                    </w:rPr>
                  </w:pPr>
                  <w:r w:rsidRPr="00B22EC6">
                    <w:rPr>
                      <w:sz w:val="24"/>
                      <w:szCs w:val="24"/>
                    </w:rPr>
                    <w:t>Saladas diversas;</w:t>
                  </w:r>
                </w:p>
                <w:p w14:paraId="0F01F7CB" w14:textId="77777777" w:rsidR="00586B7F" w:rsidRPr="00B22EC6" w:rsidRDefault="00586B7F" w:rsidP="00FE21F7">
                  <w:pPr>
                    <w:spacing w:after="0"/>
                    <w:ind w:firstLine="0"/>
                    <w:rPr>
                      <w:sz w:val="24"/>
                      <w:szCs w:val="24"/>
                    </w:rPr>
                  </w:pPr>
                  <w:r w:rsidRPr="00B22EC6">
                    <w:rPr>
                      <w:sz w:val="24"/>
                      <w:szCs w:val="24"/>
                    </w:rPr>
                    <w:t>01 (um) tipo massa deverá ser penne com filé de carne vermelha;</w:t>
                  </w:r>
                </w:p>
                <w:p w14:paraId="598BDF9E" w14:textId="77777777" w:rsidR="00586B7F" w:rsidRPr="00B22EC6" w:rsidRDefault="00586B7F" w:rsidP="00FE21F7">
                  <w:pPr>
                    <w:spacing w:after="0"/>
                    <w:ind w:firstLine="0"/>
                    <w:rPr>
                      <w:sz w:val="24"/>
                      <w:szCs w:val="24"/>
                    </w:rPr>
                  </w:pPr>
                  <w:r w:rsidRPr="00B22EC6">
                    <w:rPr>
                      <w:sz w:val="24"/>
                      <w:szCs w:val="24"/>
                    </w:rPr>
                    <w:t xml:space="preserve">02 (dois) tipos de pratos quentes (carne ou frango ou peixe ou camarão); </w:t>
                  </w:r>
                </w:p>
                <w:p w14:paraId="660E8511" w14:textId="77777777" w:rsidR="00586B7F" w:rsidRPr="00B22EC6" w:rsidRDefault="00586B7F" w:rsidP="00FE21F7">
                  <w:pPr>
                    <w:spacing w:after="0"/>
                    <w:ind w:firstLine="0"/>
                    <w:rPr>
                      <w:b/>
                      <w:sz w:val="24"/>
                      <w:szCs w:val="24"/>
                      <w:u w:val="single"/>
                    </w:rPr>
                  </w:pPr>
                </w:p>
                <w:p w14:paraId="5613C0C1" w14:textId="77777777" w:rsidR="00586B7F" w:rsidRPr="00B22EC6" w:rsidRDefault="00586B7F" w:rsidP="00FE21F7">
                  <w:pPr>
                    <w:spacing w:after="0"/>
                    <w:ind w:firstLine="0"/>
                    <w:rPr>
                      <w:sz w:val="24"/>
                      <w:szCs w:val="24"/>
                    </w:rPr>
                  </w:pPr>
                  <w:r w:rsidRPr="00B22EC6">
                    <w:rPr>
                      <w:b/>
                      <w:sz w:val="24"/>
                      <w:szCs w:val="24"/>
                      <w:u w:val="single"/>
                    </w:rPr>
                    <w:t>Bebidas:</w:t>
                  </w:r>
                  <w:r w:rsidRPr="00B22EC6">
                    <w:rPr>
                      <w:sz w:val="24"/>
                      <w:szCs w:val="24"/>
                    </w:rPr>
                    <w:t xml:space="preserve"> </w:t>
                  </w:r>
                </w:p>
                <w:p w14:paraId="4ED69550" w14:textId="77777777" w:rsidR="00586B7F" w:rsidRPr="00B22EC6" w:rsidRDefault="00586B7F" w:rsidP="00FE21F7">
                  <w:pPr>
                    <w:spacing w:after="0"/>
                    <w:ind w:firstLine="0"/>
                    <w:rPr>
                      <w:sz w:val="24"/>
                      <w:szCs w:val="24"/>
                    </w:rPr>
                  </w:pPr>
                  <w:r w:rsidRPr="00B22EC6">
                    <w:rPr>
                      <w:sz w:val="24"/>
                      <w:szCs w:val="24"/>
                    </w:rPr>
                    <w:t>Café de 1ª qualidade (selo ABIC) – garrafa térmica;</w:t>
                  </w:r>
                </w:p>
                <w:p w14:paraId="192AF8CE" w14:textId="77777777" w:rsidR="00586B7F" w:rsidRPr="00B22EC6" w:rsidRDefault="00586B7F" w:rsidP="00FE21F7">
                  <w:pPr>
                    <w:spacing w:after="0"/>
                    <w:ind w:firstLine="0"/>
                    <w:rPr>
                      <w:sz w:val="24"/>
                      <w:szCs w:val="24"/>
                    </w:rPr>
                  </w:pPr>
                  <w:r w:rsidRPr="00B22EC6">
                    <w:rPr>
                      <w:sz w:val="24"/>
                      <w:szCs w:val="24"/>
                    </w:rPr>
                    <w:t>Chás diversos;</w:t>
                  </w:r>
                </w:p>
                <w:p w14:paraId="2097A90A" w14:textId="77777777" w:rsidR="00586B7F" w:rsidRPr="00B22EC6" w:rsidRDefault="00586B7F" w:rsidP="00FE21F7">
                  <w:pPr>
                    <w:spacing w:after="0"/>
                    <w:ind w:firstLine="0"/>
                    <w:rPr>
                      <w:sz w:val="24"/>
                      <w:szCs w:val="24"/>
                    </w:rPr>
                  </w:pPr>
                  <w:r w:rsidRPr="00B22EC6">
                    <w:rPr>
                      <w:sz w:val="24"/>
                      <w:szCs w:val="24"/>
                    </w:rPr>
                    <w:t>Leite;</w:t>
                  </w:r>
                </w:p>
                <w:p w14:paraId="753CB2EE" w14:textId="77777777" w:rsidR="00586B7F" w:rsidRPr="00B22EC6" w:rsidRDefault="00586B7F" w:rsidP="00FE21F7">
                  <w:pPr>
                    <w:spacing w:after="0"/>
                    <w:ind w:firstLine="0"/>
                    <w:rPr>
                      <w:sz w:val="24"/>
                      <w:szCs w:val="24"/>
                    </w:rPr>
                  </w:pPr>
                  <w:r w:rsidRPr="00B22EC6">
                    <w:rPr>
                      <w:sz w:val="24"/>
                      <w:szCs w:val="24"/>
                    </w:rPr>
                    <w:t>Chocolate;</w:t>
                  </w:r>
                </w:p>
                <w:p w14:paraId="34A94D8C" w14:textId="77777777" w:rsidR="00586B7F" w:rsidRPr="00B22EC6" w:rsidRDefault="00586B7F" w:rsidP="00FE21F7">
                  <w:pPr>
                    <w:spacing w:after="0"/>
                    <w:ind w:firstLine="0"/>
                    <w:rPr>
                      <w:sz w:val="24"/>
                      <w:szCs w:val="24"/>
                    </w:rPr>
                  </w:pPr>
                  <w:r w:rsidRPr="00B22EC6">
                    <w:rPr>
                      <w:sz w:val="24"/>
                      <w:szCs w:val="24"/>
                    </w:rPr>
                    <w:t>Água mineral sem gás (garrafa 500ml);</w:t>
                  </w:r>
                </w:p>
                <w:p w14:paraId="5E10BBB7" w14:textId="77777777" w:rsidR="00586B7F" w:rsidRPr="00B22EC6" w:rsidRDefault="00586B7F" w:rsidP="00FE21F7">
                  <w:pPr>
                    <w:spacing w:after="0"/>
                    <w:ind w:firstLine="0"/>
                    <w:rPr>
                      <w:sz w:val="24"/>
                      <w:szCs w:val="24"/>
                    </w:rPr>
                  </w:pPr>
                  <w:r w:rsidRPr="00B22EC6">
                    <w:rPr>
                      <w:sz w:val="24"/>
                      <w:szCs w:val="24"/>
                    </w:rPr>
                    <w:t>Coquetel de frutas;</w:t>
                  </w:r>
                </w:p>
                <w:p w14:paraId="42FE3CBD" w14:textId="77777777" w:rsidR="00586B7F" w:rsidRPr="00B22EC6" w:rsidRDefault="00586B7F" w:rsidP="00FE21F7">
                  <w:pPr>
                    <w:spacing w:after="0"/>
                    <w:ind w:firstLine="0"/>
                    <w:rPr>
                      <w:sz w:val="24"/>
                      <w:szCs w:val="24"/>
                    </w:rPr>
                  </w:pPr>
                  <w:r w:rsidRPr="00B22EC6">
                    <w:rPr>
                      <w:sz w:val="24"/>
                      <w:szCs w:val="24"/>
                    </w:rPr>
                    <w:t>03 (três) tipos de sucos de frutas;</w:t>
                  </w:r>
                </w:p>
                <w:p w14:paraId="4FE55A46" w14:textId="37D6D3E6" w:rsidR="00586B7F" w:rsidRPr="00FE21F7" w:rsidRDefault="00586B7F" w:rsidP="00FE21F7">
                  <w:pPr>
                    <w:spacing w:after="0"/>
                    <w:ind w:firstLine="0"/>
                    <w:rPr>
                      <w:sz w:val="24"/>
                      <w:szCs w:val="24"/>
                    </w:rPr>
                  </w:pPr>
                  <w:r w:rsidRPr="00B22EC6">
                    <w:rPr>
                      <w:sz w:val="24"/>
                      <w:szCs w:val="24"/>
                    </w:rPr>
                    <w:t xml:space="preserve">03 (três) tipos de refrigerantes (comum, light e diet). </w:t>
                  </w:r>
                </w:p>
              </w:tc>
              <w:tc>
                <w:tcPr>
                  <w:tcW w:w="859" w:type="pct"/>
                  <w:tcBorders>
                    <w:top w:val="single" w:sz="4" w:space="0" w:color="auto"/>
                    <w:left w:val="single" w:sz="4" w:space="0" w:color="auto"/>
                    <w:bottom w:val="single" w:sz="4" w:space="0" w:color="auto"/>
                    <w:right w:val="single" w:sz="4" w:space="0" w:color="auto"/>
                  </w:tcBorders>
                  <w:vAlign w:val="center"/>
                  <w:hideMark/>
                </w:tcPr>
                <w:p w14:paraId="2CC51E2D" w14:textId="77777777" w:rsidR="00586B7F" w:rsidRPr="00B22EC6" w:rsidRDefault="00586B7F" w:rsidP="0075268C">
                  <w:pPr>
                    <w:autoSpaceDE w:val="0"/>
                    <w:autoSpaceDN w:val="0"/>
                    <w:adjustRightInd w:val="0"/>
                    <w:spacing w:after="0"/>
                    <w:ind w:left="142" w:firstLine="0"/>
                    <w:jc w:val="center"/>
                    <w:rPr>
                      <w:b/>
                      <w:sz w:val="24"/>
                      <w:szCs w:val="24"/>
                    </w:rPr>
                  </w:pPr>
                  <w:r w:rsidRPr="00B22EC6">
                    <w:rPr>
                      <w:b/>
                      <w:sz w:val="24"/>
                      <w:szCs w:val="24"/>
                    </w:rPr>
                    <w:lastRenderedPageBreak/>
                    <w:t>1.500</w:t>
                  </w:r>
                </w:p>
              </w:tc>
            </w:tr>
            <w:tr w:rsidR="00586B7F" w:rsidRPr="00B22EC6" w14:paraId="188A3B9E" w14:textId="77777777" w:rsidTr="0075268C">
              <w:trPr>
                <w:trHeight w:val="627"/>
              </w:trPr>
              <w:tc>
                <w:tcPr>
                  <w:tcW w:w="1028" w:type="pct"/>
                  <w:tcBorders>
                    <w:top w:val="single" w:sz="4" w:space="0" w:color="auto"/>
                    <w:left w:val="single" w:sz="4" w:space="0" w:color="auto"/>
                    <w:bottom w:val="single" w:sz="4" w:space="0" w:color="auto"/>
                    <w:right w:val="single" w:sz="4" w:space="0" w:color="auto"/>
                  </w:tcBorders>
                  <w:vAlign w:val="center"/>
                  <w:hideMark/>
                </w:tcPr>
                <w:p w14:paraId="66992C8B"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t>10</w:t>
                  </w:r>
                </w:p>
              </w:tc>
              <w:tc>
                <w:tcPr>
                  <w:tcW w:w="3112" w:type="pct"/>
                  <w:tcBorders>
                    <w:top w:val="single" w:sz="4" w:space="0" w:color="auto"/>
                    <w:left w:val="single" w:sz="4" w:space="0" w:color="auto"/>
                    <w:bottom w:val="single" w:sz="4" w:space="0" w:color="auto"/>
                    <w:right w:val="single" w:sz="4" w:space="0" w:color="auto"/>
                  </w:tcBorders>
                </w:tcPr>
                <w:p w14:paraId="70565AFA" w14:textId="77777777" w:rsidR="00586B7F" w:rsidRPr="00B22EC6" w:rsidRDefault="00586B7F" w:rsidP="00FE21F7">
                  <w:pPr>
                    <w:spacing w:after="0"/>
                    <w:ind w:firstLine="0"/>
                    <w:jc w:val="center"/>
                    <w:rPr>
                      <w:b/>
                      <w:sz w:val="24"/>
                      <w:szCs w:val="24"/>
                    </w:rPr>
                  </w:pPr>
                  <w:r w:rsidRPr="00B22EC6">
                    <w:rPr>
                      <w:b/>
                      <w:sz w:val="24"/>
                      <w:szCs w:val="24"/>
                      <w:u w:val="single"/>
                    </w:rPr>
                    <w:t>Refeição (Almoço e/ou Jantar)</w:t>
                  </w:r>
                  <w:r w:rsidRPr="00B22EC6">
                    <w:rPr>
                      <w:b/>
                      <w:sz w:val="24"/>
                      <w:szCs w:val="24"/>
                    </w:rPr>
                    <w:t xml:space="preserve"> – para distâncias inferiores a 15km da SEDE do SEBRAE/RO.</w:t>
                  </w:r>
                </w:p>
                <w:p w14:paraId="130F6B28" w14:textId="77777777" w:rsidR="00586B7F" w:rsidRPr="00B22EC6" w:rsidRDefault="00586B7F" w:rsidP="00FE21F7">
                  <w:pPr>
                    <w:spacing w:after="0"/>
                    <w:ind w:firstLine="0"/>
                    <w:rPr>
                      <w:b/>
                      <w:sz w:val="24"/>
                      <w:szCs w:val="24"/>
                      <w:u w:val="single"/>
                    </w:rPr>
                  </w:pPr>
                  <w:r w:rsidRPr="00B22EC6">
                    <w:rPr>
                      <w:b/>
                      <w:sz w:val="24"/>
                      <w:szCs w:val="24"/>
                      <w:u w:val="single"/>
                    </w:rPr>
                    <w:t>Buffet completo:</w:t>
                  </w:r>
                </w:p>
                <w:p w14:paraId="518E907B" w14:textId="77777777" w:rsidR="00586B7F" w:rsidRPr="00B22EC6" w:rsidRDefault="00586B7F" w:rsidP="00FE21F7">
                  <w:pPr>
                    <w:spacing w:after="0"/>
                    <w:ind w:firstLine="0"/>
                    <w:rPr>
                      <w:sz w:val="24"/>
                      <w:szCs w:val="24"/>
                    </w:rPr>
                  </w:pPr>
                  <w:r w:rsidRPr="00B22EC6">
                    <w:rPr>
                      <w:sz w:val="24"/>
                      <w:szCs w:val="24"/>
                    </w:rPr>
                    <w:t xml:space="preserve">Entrada – 03 Tipos; </w:t>
                  </w:r>
                </w:p>
                <w:p w14:paraId="6549AC4D" w14:textId="77777777" w:rsidR="00586B7F" w:rsidRPr="00B22EC6" w:rsidRDefault="00586B7F" w:rsidP="00FE21F7">
                  <w:pPr>
                    <w:spacing w:after="0"/>
                    <w:ind w:firstLine="0"/>
                    <w:rPr>
                      <w:sz w:val="24"/>
                      <w:szCs w:val="24"/>
                    </w:rPr>
                  </w:pPr>
                  <w:r w:rsidRPr="00B22EC6">
                    <w:rPr>
                      <w:sz w:val="24"/>
                      <w:szCs w:val="24"/>
                    </w:rPr>
                    <w:t xml:space="preserve">Salada - 02 Tipos; </w:t>
                  </w:r>
                </w:p>
                <w:p w14:paraId="5663FC35" w14:textId="77777777" w:rsidR="00586B7F" w:rsidRPr="00B22EC6" w:rsidRDefault="00586B7F" w:rsidP="00FE21F7">
                  <w:pPr>
                    <w:spacing w:after="0"/>
                    <w:ind w:firstLine="0"/>
                    <w:rPr>
                      <w:sz w:val="24"/>
                      <w:szCs w:val="24"/>
                    </w:rPr>
                  </w:pPr>
                  <w:r w:rsidRPr="00B22EC6">
                    <w:rPr>
                      <w:sz w:val="24"/>
                      <w:szCs w:val="24"/>
                    </w:rPr>
                    <w:t xml:space="preserve">Prato principal - 05 tipos (02 carnes brancas / 01 carne vermelha, 01 risoto e 01 massa); </w:t>
                  </w:r>
                </w:p>
                <w:p w14:paraId="54CF6F38" w14:textId="77777777" w:rsidR="00586B7F" w:rsidRPr="00B22EC6" w:rsidRDefault="00586B7F" w:rsidP="00FE21F7">
                  <w:pPr>
                    <w:spacing w:after="0"/>
                    <w:ind w:firstLine="0"/>
                    <w:rPr>
                      <w:sz w:val="24"/>
                      <w:szCs w:val="24"/>
                    </w:rPr>
                  </w:pPr>
                  <w:r w:rsidRPr="00B22EC6">
                    <w:rPr>
                      <w:sz w:val="24"/>
                      <w:szCs w:val="24"/>
                    </w:rPr>
                    <w:lastRenderedPageBreak/>
                    <w:t xml:space="preserve">Sobremesa; </w:t>
                  </w:r>
                </w:p>
                <w:p w14:paraId="34EA9BC0" w14:textId="77777777" w:rsidR="00586B7F" w:rsidRPr="00B22EC6" w:rsidRDefault="00586B7F" w:rsidP="00FE21F7">
                  <w:pPr>
                    <w:spacing w:after="0"/>
                    <w:ind w:firstLine="0"/>
                    <w:rPr>
                      <w:sz w:val="24"/>
                      <w:szCs w:val="24"/>
                    </w:rPr>
                  </w:pPr>
                  <w:r w:rsidRPr="00B22EC6">
                    <w:rPr>
                      <w:sz w:val="24"/>
                      <w:szCs w:val="24"/>
                    </w:rPr>
                    <w:t xml:space="preserve">Suco – Jarra; </w:t>
                  </w:r>
                </w:p>
                <w:p w14:paraId="2765D783" w14:textId="77777777" w:rsidR="00586B7F" w:rsidRPr="00B22EC6" w:rsidRDefault="00586B7F" w:rsidP="00FE21F7">
                  <w:pPr>
                    <w:spacing w:after="0"/>
                    <w:ind w:firstLine="0"/>
                    <w:rPr>
                      <w:sz w:val="24"/>
                      <w:szCs w:val="24"/>
                    </w:rPr>
                  </w:pPr>
                  <w:r w:rsidRPr="00B22EC6">
                    <w:rPr>
                      <w:sz w:val="24"/>
                      <w:szCs w:val="24"/>
                    </w:rPr>
                    <w:t xml:space="preserve">Refrigerante – 02 tipos light/ 02 tipos normal; </w:t>
                  </w:r>
                </w:p>
                <w:p w14:paraId="0909905D" w14:textId="77777777" w:rsidR="00586B7F" w:rsidRPr="00B22EC6" w:rsidRDefault="00586B7F" w:rsidP="00FE21F7">
                  <w:pPr>
                    <w:spacing w:after="0"/>
                    <w:ind w:firstLine="0"/>
                    <w:rPr>
                      <w:sz w:val="24"/>
                      <w:szCs w:val="24"/>
                    </w:rPr>
                  </w:pPr>
                  <w:r w:rsidRPr="00B22EC6">
                    <w:rPr>
                      <w:sz w:val="24"/>
                      <w:szCs w:val="24"/>
                    </w:rPr>
                    <w:t xml:space="preserve">Água mineral com e sem gás; </w:t>
                  </w:r>
                </w:p>
                <w:p w14:paraId="00355E1A" w14:textId="478BF5FF" w:rsidR="00586B7F" w:rsidRPr="00FE21F7" w:rsidRDefault="00586B7F" w:rsidP="00FE21F7">
                  <w:pPr>
                    <w:spacing w:after="0"/>
                    <w:ind w:firstLine="0"/>
                    <w:rPr>
                      <w:sz w:val="24"/>
                      <w:szCs w:val="24"/>
                    </w:rPr>
                  </w:pPr>
                  <w:r w:rsidRPr="00B22EC6">
                    <w:rPr>
                      <w:sz w:val="24"/>
                      <w:szCs w:val="24"/>
                    </w:rPr>
                    <w:t xml:space="preserve">02 (dois) tipos de coquetel sem e com álcool.  </w:t>
                  </w:r>
                </w:p>
              </w:tc>
              <w:tc>
                <w:tcPr>
                  <w:tcW w:w="859" w:type="pct"/>
                  <w:tcBorders>
                    <w:top w:val="single" w:sz="4" w:space="0" w:color="auto"/>
                    <w:left w:val="single" w:sz="4" w:space="0" w:color="auto"/>
                    <w:bottom w:val="single" w:sz="4" w:space="0" w:color="auto"/>
                    <w:right w:val="single" w:sz="4" w:space="0" w:color="auto"/>
                  </w:tcBorders>
                  <w:vAlign w:val="center"/>
                  <w:hideMark/>
                </w:tcPr>
                <w:p w14:paraId="1A67BB54" w14:textId="77777777" w:rsidR="00586B7F" w:rsidRPr="00B22EC6" w:rsidRDefault="00586B7F" w:rsidP="0075268C">
                  <w:pPr>
                    <w:autoSpaceDE w:val="0"/>
                    <w:autoSpaceDN w:val="0"/>
                    <w:adjustRightInd w:val="0"/>
                    <w:spacing w:after="0"/>
                    <w:ind w:left="142" w:firstLine="0"/>
                    <w:jc w:val="center"/>
                    <w:rPr>
                      <w:b/>
                      <w:sz w:val="24"/>
                      <w:szCs w:val="24"/>
                      <w:highlight w:val="yellow"/>
                    </w:rPr>
                  </w:pPr>
                  <w:r w:rsidRPr="00B22EC6">
                    <w:rPr>
                      <w:b/>
                      <w:sz w:val="24"/>
                      <w:szCs w:val="24"/>
                    </w:rPr>
                    <w:lastRenderedPageBreak/>
                    <w:t>3.000</w:t>
                  </w:r>
                </w:p>
              </w:tc>
            </w:tr>
            <w:tr w:rsidR="00586B7F" w:rsidRPr="00B22EC6" w14:paraId="7D15CA58" w14:textId="77777777" w:rsidTr="0075268C">
              <w:trPr>
                <w:trHeight w:val="343"/>
              </w:trPr>
              <w:tc>
                <w:tcPr>
                  <w:tcW w:w="1028" w:type="pct"/>
                  <w:tcBorders>
                    <w:top w:val="single" w:sz="4" w:space="0" w:color="auto"/>
                    <w:left w:val="single" w:sz="4" w:space="0" w:color="auto"/>
                    <w:bottom w:val="single" w:sz="4" w:space="0" w:color="auto"/>
                    <w:right w:val="single" w:sz="4" w:space="0" w:color="auto"/>
                  </w:tcBorders>
                  <w:vAlign w:val="center"/>
                  <w:hideMark/>
                </w:tcPr>
                <w:p w14:paraId="0A1DE3CA" w14:textId="77777777" w:rsidR="00586B7F" w:rsidRPr="00B22EC6" w:rsidRDefault="00586B7F" w:rsidP="0075268C">
                  <w:pPr>
                    <w:adjustRightInd w:val="0"/>
                    <w:spacing w:after="0"/>
                    <w:ind w:right="283" w:firstLine="44"/>
                    <w:jc w:val="center"/>
                    <w:rPr>
                      <w:b/>
                      <w:bCs/>
                      <w:sz w:val="24"/>
                      <w:szCs w:val="24"/>
                    </w:rPr>
                  </w:pPr>
                  <w:r w:rsidRPr="00B22EC6">
                    <w:rPr>
                      <w:b/>
                      <w:bCs/>
                      <w:sz w:val="24"/>
                      <w:szCs w:val="24"/>
                    </w:rPr>
                    <w:t>11</w:t>
                  </w:r>
                </w:p>
              </w:tc>
              <w:tc>
                <w:tcPr>
                  <w:tcW w:w="3112" w:type="pct"/>
                  <w:tcBorders>
                    <w:top w:val="single" w:sz="4" w:space="0" w:color="auto"/>
                    <w:left w:val="single" w:sz="4" w:space="0" w:color="auto"/>
                    <w:bottom w:val="single" w:sz="4" w:space="0" w:color="auto"/>
                    <w:right w:val="single" w:sz="4" w:space="0" w:color="auto"/>
                  </w:tcBorders>
                </w:tcPr>
                <w:p w14:paraId="3B6D9031" w14:textId="5FF45461" w:rsidR="00586B7F" w:rsidRPr="00B22EC6" w:rsidRDefault="00586B7F" w:rsidP="00FE21F7">
                  <w:pPr>
                    <w:spacing w:after="0"/>
                    <w:ind w:firstLine="0"/>
                    <w:jc w:val="center"/>
                    <w:rPr>
                      <w:b/>
                      <w:sz w:val="24"/>
                      <w:szCs w:val="24"/>
                      <w:u w:val="single"/>
                    </w:rPr>
                  </w:pPr>
                  <w:r w:rsidRPr="00B22EC6">
                    <w:rPr>
                      <w:b/>
                      <w:sz w:val="24"/>
                      <w:szCs w:val="24"/>
                      <w:u w:val="single"/>
                    </w:rPr>
                    <w:t>Refeição (Almoço e/ou Jantar)</w:t>
                  </w:r>
                  <w:r w:rsidRPr="00B22EC6">
                    <w:rPr>
                      <w:b/>
                      <w:sz w:val="24"/>
                      <w:szCs w:val="24"/>
                    </w:rPr>
                    <w:t xml:space="preserve"> – para distâncias superiores a 15km da SEDE do SEBRAE/RO.</w:t>
                  </w:r>
                </w:p>
                <w:p w14:paraId="75418CE0" w14:textId="77777777" w:rsidR="00586B7F" w:rsidRPr="00B22EC6" w:rsidRDefault="00586B7F" w:rsidP="00FE21F7">
                  <w:pPr>
                    <w:spacing w:after="0"/>
                    <w:ind w:firstLine="0"/>
                    <w:rPr>
                      <w:b/>
                      <w:sz w:val="24"/>
                      <w:szCs w:val="24"/>
                      <w:u w:val="single"/>
                    </w:rPr>
                  </w:pPr>
                  <w:r w:rsidRPr="00B22EC6">
                    <w:rPr>
                      <w:b/>
                      <w:sz w:val="24"/>
                      <w:szCs w:val="24"/>
                      <w:u w:val="single"/>
                    </w:rPr>
                    <w:t>Buffet completo:</w:t>
                  </w:r>
                </w:p>
                <w:p w14:paraId="6EC66ED9" w14:textId="77777777" w:rsidR="00586B7F" w:rsidRPr="00B22EC6" w:rsidRDefault="00586B7F" w:rsidP="00FE21F7">
                  <w:pPr>
                    <w:spacing w:after="0"/>
                    <w:ind w:firstLine="0"/>
                    <w:rPr>
                      <w:sz w:val="24"/>
                      <w:szCs w:val="24"/>
                    </w:rPr>
                  </w:pPr>
                  <w:r w:rsidRPr="00B22EC6">
                    <w:rPr>
                      <w:sz w:val="24"/>
                      <w:szCs w:val="24"/>
                    </w:rPr>
                    <w:t xml:space="preserve">Entrada – 03 Tipos; </w:t>
                  </w:r>
                </w:p>
                <w:p w14:paraId="4D97763D" w14:textId="77777777" w:rsidR="00586B7F" w:rsidRPr="00B22EC6" w:rsidRDefault="00586B7F" w:rsidP="00FE21F7">
                  <w:pPr>
                    <w:spacing w:after="0"/>
                    <w:ind w:firstLine="0"/>
                    <w:rPr>
                      <w:sz w:val="24"/>
                      <w:szCs w:val="24"/>
                    </w:rPr>
                  </w:pPr>
                  <w:r w:rsidRPr="00B22EC6">
                    <w:rPr>
                      <w:sz w:val="24"/>
                      <w:szCs w:val="24"/>
                    </w:rPr>
                    <w:t xml:space="preserve">Salada - 02 Tipos; </w:t>
                  </w:r>
                </w:p>
                <w:p w14:paraId="469FE24B" w14:textId="77777777" w:rsidR="00586B7F" w:rsidRPr="00B22EC6" w:rsidRDefault="00586B7F" w:rsidP="00FE21F7">
                  <w:pPr>
                    <w:spacing w:after="0"/>
                    <w:ind w:firstLine="0"/>
                    <w:rPr>
                      <w:b/>
                      <w:sz w:val="24"/>
                      <w:szCs w:val="24"/>
                      <w:u w:val="single"/>
                    </w:rPr>
                  </w:pPr>
                  <w:r w:rsidRPr="00B22EC6">
                    <w:rPr>
                      <w:sz w:val="24"/>
                      <w:szCs w:val="24"/>
                    </w:rPr>
                    <w:t>Prato principal - 05 tipos (02 carnes brancas / 01 carne vermelha, 01 risoto e 01 massa);</w:t>
                  </w:r>
                </w:p>
                <w:p w14:paraId="7EB932CE" w14:textId="77777777" w:rsidR="00586B7F" w:rsidRPr="00B22EC6" w:rsidRDefault="00586B7F" w:rsidP="00FE21F7">
                  <w:pPr>
                    <w:spacing w:after="0"/>
                    <w:ind w:firstLine="0"/>
                    <w:rPr>
                      <w:sz w:val="24"/>
                      <w:szCs w:val="24"/>
                    </w:rPr>
                  </w:pPr>
                  <w:r w:rsidRPr="00B22EC6">
                    <w:rPr>
                      <w:sz w:val="24"/>
                      <w:szCs w:val="24"/>
                    </w:rPr>
                    <w:t xml:space="preserve">Sobremesa; </w:t>
                  </w:r>
                </w:p>
                <w:p w14:paraId="21DF07B1" w14:textId="77777777" w:rsidR="00586B7F" w:rsidRPr="00B22EC6" w:rsidRDefault="00586B7F" w:rsidP="00FE21F7">
                  <w:pPr>
                    <w:spacing w:after="0"/>
                    <w:ind w:firstLine="0"/>
                    <w:rPr>
                      <w:sz w:val="24"/>
                      <w:szCs w:val="24"/>
                    </w:rPr>
                  </w:pPr>
                  <w:r w:rsidRPr="00B22EC6">
                    <w:rPr>
                      <w:sz w:val="24"/>
                      <w:szCs w:val="24"/>
                    </w:rPr>
                    <w:t xml:space="preserve">Suco – Jarra; </w:t>
                  </w:r>
                </w:p>
                <w:p w14:paraId="0436D8B6" w14:textId="77777777" w:rsidR="00586B7F" w:rsidRPr="00B22EC6" w:rsidRDefault="00586B7F" w:rsidP="00FE21F7">
                  <w:pPr>
                    <w:spacing w:after="0"/>
                    <w:ind w:firstLine="0"/>
                    <w:rPr>
                      <w:sz w:val="24"/>
                      <w:szCs w:val="24"/>
                    </w:rPr>
                  </w:pPr>
                  <w:r w:rsidRPr="00B22EC6">
                    <w:rPr>
                      <w:sz w:val="24"/>
                      <w:szCs w:val="24"/>
                    </w:rPr>
                    <w:t xml:space="preserve">Refrigerante – 02 tipos light/ 02 tipos normal; </w:t>
                  </w:r>
                </w:p>
                <w:p w14:paraId="47247590" w14:textId="77777777" w:rsidR="00586B7F" w:rsidRPr="00B22EC6" w:rsidRDefault="00586B7F" w:rsidP="00FE21F7">
                  <w:pPr>
                    <w:spacing w:after="0"/>
                    <w:ind w:firstLine="0"/>
                    <w:rPr>
                      <w:sz w:val="24"/>
                      <w:szCs w:val="24"/>
                    </w:rPr>
                  </w:pPr>
                  <w:r w:rsidRPr="00B22EC6">
                    <w:rPr>
                      <w:sz w:val="24"/>
                      <w:szCs w:val="24"/>
                    </w:rPr>
                    <w:t xml:space="preserve">Água mineral com e sem gás; </w:t>
                  </w:r>
                </w:p>
                <w:p w14:paraId="264AE16D" w14:textId="4B55DA65" w:rsidR="00586B7F" w:rsidRPr="00DD1ABC" w:rsidRDefault="00586B7F" w:rsidP="00DD1ABC">
                  <w:pPr>
                    <w:spacing w:after="0"/>
                    <w:ind w:firstLine="0"/>
                    <w:rPr>
                      <w:sz w:val="24"/>
                      <w:szCs w:val="24"/>
                    </w:rPr>
                  </w:pPr>
                  <w:r w:rsidRPr="00B22EC6">
                    <w:rPr>
                      <w:sz w:val="24"/>
                      <w:szCs w:val="24"/>
                    </w:rPr>
                    <w:t xml:space="preserve">02 (dois) tipos de coquetel sem e com álcool.  </w:t>
                  </w:r>
                </w:p>
              </w:tc>
              <w:tc>
                <w:tcPr>
                  <w:tcW w:w="859" w:type="pct"/>
                  <w:tcBorders>
                    <w:top w:val="single" w:sz="4" w:space="0" w:color="auto"/>
                    <w:left w:val="single" w:sz="4" w:space="0" w:color="auto"/>
                    <w:bottom w:val="single" w:sz="4" w:space="0" w:color="auto"/>
                    <w:right w:val="single" w:sz="4" w:space="0" w:color="auto"/>
                  </w:tcBorders>
                  <w:vAlign w:val="center"/>
                  <w:hideMark/>
                </w:tcPr>
                <w:p w14:paraId="21B6CE51" w14:textId="77777777" w:rsidR="00586B7F" w:rsidRPr="00B22EC6" w:rsidRDefault="00586B7F" w:rsidP="0075268C">
                  <w:pPr>
                    <w:autoSpaceDE w:val="0"/>
                    <w:autoSpaceDN w:val="0"/>
                    <w:adjustRightInd w:val="0"/>
                    <w:spacing w:after="0"/>
                    <w:ind w:left="142" w:firstLine="0"/>
                    <w:jc w:val="center"/>
                    <w:rPr>
                      <w:b/>
                      <w:sz w:val="24"/>
                      <w:szCs w:val="24"/>
                    </w:rPr>
                  </w:pPr>
                  <w:r w:rsidRPr="00B22EC6">
                    <w:rPr>
                      <w:b/>
                      <w:sz w:val="24"/>
                      <w:szCs w:val="24"/>
                    </w:rPr>
                    <w:t>2.000</w:t>
                  </w:r>
                </w:p>
              </w:tc>
            </w:tr>
          </w:tbl>
          <w:p w14:paraId="480098C4" w14:textId="77777777" w:rsidR="00586B7F" w:rsidRPr="00B22EC6" w:rsidRDefault="00586B7F" w:rsidP="00B22EC6">
            <w:pPr>
              <w:spacing w:after="0"/>
              <w:ind w:left="142" w:right="283"/>
              <w:jc w:val="center"/>
              <w:rPr>
                <w:b/>
                <w:sz w:val="24"/>
                <w:szCs w:val="24"/>
              </w:rPr>
            </w:pPr>
          </w:p>
          <w:p w14:paraId="66DF8594" w14:textId="77777777" w:rsidR="00586B7F" w:rsidRPr="00B22EC6" w:rsidRDefault="00586B7F" w:rsidP="00FE21F7">
            <w:pPr>
              <w:pStyle w:val="PargrafodaLista"/>
              <w:numPr>
                <w:ilvl w:val="1"/>
                <w:numId w:val="6"/>
              </w:numPr>
              <w:tabs>
                <w:tab w:val="left" w:pos="320"/>
              </w:tabs>
              <w:spacing w:after="0"/>
              <w:ind w:left="589"/>
              <w:rPr>
                <w:b/>
                <w:bCs/>
                <w:sz w:val="24"/>
                <w:szCs w:val="24"/>
              </w:rPr>
            </w:pPr>
            <w:r w:rsidRPr="00B22EC6">
              <w:rPr>
                <w:b/>
                <w:bCs/>
                <w:sz w:val="24"/>
                <w:szCs w:val="24"/>
              </w:rPr>
              <w:t xml:space="preserve">DA EXECUÇÃO DOS SERVIÇOS </w:t>
            </w:r>
          </w:p>
          <w:p w14:paraId="2E3C867F" w14:textId="0DC34641"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A execução dos serviços, em consonância com as especificações informadas, deverá obedecer aos seguintes critérios formalizados:</w:t>
            </w:r>
          </w:p>
          <w:p w14:paraId="250279A1" w14:textId="3C2E0239"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O fornecimento do cardápio básico, petiscos, coffee break, brunch, snacks, refeição (almoço e/ou jantar) deverá ser realizado de acordo com a solicitação enviada pelo sistema SE EXPERT.</w:t>
            </w:r>
          </w:p>
          <w:p w14:paraId="18445C3E" w14:textId="082BB31D"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Os cardápios oferecidos deverão ser elaborados com alimentos de primeira linha, transportados e entregues bem acondicionados e embalagens térmicas e higiênicas, respeitando a temperatura adequada para produtos frios e quentes que proporcionem sua perfeita conservação até o momento de serem consumidos;</w:t>
            </w:r>
          </w:p>
          <w:p w14:paraId="5F78D21E" w14:textId="20BA9613"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 xml:space="preserve">Durante o cardápio básico, Petisco, coffee break, brunch, snacks, refeição (almoço e/ou jantar), os alimentos deverão ser servidos em utensílios apropriados e de propriedade da empresa contratada, tais como: taças, talheres, </w:t>
            </w:r>
            <w:r w:rsidRPr="00B22EC6">
              <w:rPr>
                <w:sz w:val="24"/>
                <w:szCs w:val="24"/>
              </w:rPr>
              <w:lastRenderedPageBreak/>
              <w:t>pirex, bandejas, assadeiras, (utensílios/materiais devem ser de Vidro, Inox e Porcelana), devendo ser levadas em consideração às normas higiênicas e sanitárias que regem a matéria, em especial, as de salubridade;</w:t>
            </w:r>
          </w:p>
          <w:p w14:paraId="5E721008" w14:textId="4BE3CF18"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O serviço deverá ser servido com quantidade, suficiente para atender o público do evento demandado, conforme discriminado na Solicitação do sistema SE EXPERT;</w:t>
            </w:r>
          </w:p>
          <w:p w14:paraId="557839E2" w14:textId="080D5C3C"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Os cardápios poderão ser servidos em porções individuais em embalagem apropriada, aprovada pelo(a) gestor(a) do contrato;</w:t>
            </w:r>
          </w:p>
          <w:p w14:paraId="4D79FA7C" w14:textId="5595C4D2"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Todas as garrafas térmicas deverão manter a temperatura e serem de mecanismo de pressão, além de receber limpeza periodicamente, de modo que resíduos internos de borra não interfiram no sabor do café ou do chá;</w:t>
            </w:r>
          </w:p>
          <w:p w14:paraId="0656BAC5" w14:textId="30D4EF44"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 xml:space="preserve"> A responsabilidade da guarda de utensílios utilizados nos eventos ficará a cargo exclusivo da empresa contratada;</w:t>
            </w:r>
          </w:p>
          <w:p w14:paraId="0739602B" w14:textId="5B1F24D7"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Disponibilizar todo o material necessário para o bom andamento de evento – copos e colheres de café ou espátulas, sachês de açúcar, adoçantes, tampão, toalhas e sobre toalhas de tecido para as mesas em tons pastéis;</w:t>
            </w:r>
          </w:p>
          <w:p w14:paraId="3F2B107C" w14:textId="77777777"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Os serviços serão avaliados com o escopo de verificar sua conformidade quanto às quantidades, qualidade e valores apresentados:</w:t>
            </w:r>
          </w:p>
          <w:p w14:paraId="72244E18" w14:textId="77777777" w:rsidR="00586B7F" w:rsidRPr="00B22EC6" w:rsidRDefault="00586B7F" w:rsidP="00FE21F7">
            <w:pPr>
              <w:numPr>
                <w:ilvl w:val="0"/>
                <w:numId w:val="23"/>
              </w:numPr>
              <w:autoSpaceDE w:val="0"/>
              <w:autoSpaceDN w:val="0"/>
              <w:adjustRightInd w:val="0"/>
              <w:spacing w:after="0"/>
              <w:ind w:left="873" w:hanging="283"/>
              <w:contextualSpacing w:val="0"/>
              <w:rPr>
                <w:sz w:val="24"/>
                <w:szCs w:val="24"/>
              </w:rPr>
            </w:pPr>
            <w:r w:rsidRPr="00B22EC6">
              <w:rPr>
                <w:sz w:val="24"/>
                <w:szCs w:val="24"/>
              </w:rPr>
              <w:t>Ocorrendo inconformidades na prestação, a empresa será notificada por escrito, e, sendo possível, efetuará a correção imediata dos serviços;</w:t>
            </w:r>
          </w:p>
          <w:p w14:paraId="75D4E1E1" w14:textId="77777777" w:rsidR="00586B7F" w:rsidRPr="00B22EC6" w:rsidRDefault="00586B7F" w:rsidP="00FE21F7">
            <w:pPr>
              <w:numPr>
                <w:ilvl w:val="0"/>
                <w:numId w:val="23"/>
              </w:numPr>
              <w:autoSpaceDE w:val="0"/>
              <w:autoSpaceDN w:val="0"/>
              <w:adjustRightInd w:val="0"/>
              <w:spacing w:after="0"/>
              <w:ind w:left="873" w:hanging="283"/>
              <w:contextualSpacing w:val="0"/>
              <w:rPr>
                <w:sz w:val="24"/>
                <w:szCs w:val="24"/>
              </w:rPr>
            </w:pPr>
            <w:r w:rsidRPr="00B22EC6">
              <w:rPr>
                <w:sz w:val="24"/>
                <w:szCs w:val="24"/>
              </w:rPr>
              <w:t>Não sendo possível a correção imediata da inconformidade notificada, a empresa não deverá apresentar a mesma inconformidade na próxima prestação de serviço.</w:t>
            </w:r>
          </w:p>
          <w:p w14:paraId="02EA7BFD" w14:textId="77777777" w:rsidR="00586B7F" w:rsidRPr="00B22EC6" w:rsidRDefault="00586B7F" w:rsidP="00FE21F7">
            <w:pPr>
              <w:autoSpaceDE w:val="0"/>
              <w:autoSpaceDN w:val="0"/>
              <w:adjustRightInd w:val="0"/>
              <w:spacing w:after="0"/>
              <w:ind w:left="873"/>
              <w:rPr>
                <w:sz w:val="24"/>
                <w:szCs w:val="24"/>
              </w:rPr>
            </w:pPr>
          </w:p>
          <w:p w14:paraId="2AED0CB2" w14:textId="22D2DC38"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A empresa deverá estar preparada para atender várias solicitações de cardápio básico, petiscos, coffee break, brunch, snacks, refeição (almoço e/ou jantar no mesmo horário e em lugares distintos (interno e externo) se necessário;</w:t>
            </w:r>
          </w:p>
          <w:p w14:paraId="7B3B7B81" w14:textId="032649A7"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A empresa deverá estar preparada para atender as solicitações de cardápio básico, petiscos, coffee break, brunch, snacks, refeição (almoço e/ou jantar) nos três períodos, (manhã, tarde e noite), sendo estes no máximo 03 eventos por dia;</w:t>
            </w:r>
          </w:p>
          <w:p w14:paraId="33FE0305" w14:textId="77777777"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lastRenderedPageBreak/>
              <w:t>A empresa deverá fornecer toalhas limpas para forrar as mesas onde será servido o cardápio básico, petiscos, coffee break, brunch, snacks, refeição (almoço e/ou jantar);</w:t>
            </w:r>
          </w:p>
          <w:p w14:paraId="071E60A0" w14:textId="21A47F0E"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Os Refrigerantes fornecidos deverão ser de boa qualidade, com os seguintes sabores: cola, uva, laranja ou guaraná;</w:t>
            </w:r>
          </w:p>
          <w:p w14:paraId="0F79009E" w14:textId="1EE7C39D"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O suco fornecido deverá ser natural ou de caixa de boa qualidade, conforme as especificações descritas no documento “especificação dos produtos/serviços”;</w:t>
            </w:r>
          </w:p>
          <w:p w14:paraId="5907FEA6" w14:textId="5F93849C"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Quando for solicitado cardápio básico, petiscos, coffee break, brunch, refeição (almoço e/ou jantar)</w:t>
            </w:r>
            <w:r w:rsidR="00B22EC6" w:rsidRPr="00B22EC6">
              <w:rPr>
                <w:sz w:val="24"/>
                <w:szCs w:val="24"/>
              </w:rPr>
              <w:t xml:space="preserve"> </w:t>
            </w:r>
            <w:r w:rsidRPr="00B22EC6">
              <w:rPr>
                <w:sz w:val="24"/>
                <w:szCs w:val="24"/>
              </w:rPr>
              <w:t>os alimentos, deverão ser servidos quentes e/ou frios dependendo do tipo, sendo que a qualidade destes, será constantemente avaliada pelo Sebrae/RO;</w:t>
            </w:r>
          </w:p>
          <w:p w14:paraId="631DC6DE" w14:textId="436056DE"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A empresa deverá manter equipe em número apropriado, consonante com o número de unidades a serem servidas por pessoas, para atender à montagem, serviço, reposição e desmontagem do cardápio básico, petiscos, coffee break, brunch, refeição (almoço e/ou jantar), devendo estes funcionários permanecer a nossa disposição, por no mínimo 30 minutos, após o início do serviço;</w:t>
            </w:r>
          </w:p>
          <w:p w14:paraId="0863201F" w14:textId="77777777"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A CONTRATADA deverá providenciar a alocação de equipes de empregados (garçons, copeiros, cozinheiras, auxiliares de cozinha), devidamente uniformizados, bem como a disponibilização de material necessário para a realização dos serviços de cardápio básico, petiscos, coffee break, brunch, snacks, refeição (almoço e/ou jantar) de abertura ou encerramento de eventos, tais como: mesas, cadeiras, toalhas, cestas individuais, copos (em cristal e/ou vidro, conforme definido pelo CONTRATANTE quando do pedido do evento), talheres, louças, pratarias (balde de gelo, bandejas, réchauds, etc) e material de serviço e limpeza (guardanapos, gelo, caixas térmicas e outros), bem como a decoração das mesas;</w:t>
            </w:r>
          </w:p>
          <w:p w14:paraId="5DD40732" w14:textId="77777777" w:rsidR="00586B7F" w:rsidRPr="00B22EC6" w:rsidRDefault="00586B7F" w:rsidP="00FE21F7">
            <w:pPr>
              <w:pStyle w:val="PargrafodaLista"/>
              <w:numPr>
                <w:ilvl w:val="2"/>
                <w:numId w:val="6"/>
              </w:numPr>
              <w:tabs>
                <w:tab w:val="left" w:pos="320"/>
              </w:tabs>
              <w:spacing w:after="0"/>
              <w:ind w:left="873"/>
              <w:rPr>
                <w:color w:val="auto"/>
                <w:sz w:val="24"/>
                <w:szCs w:val="24"/>
              </w:rPr>
            </w:pPr>
            <w:r w:rsidRPr="00B22EC6">
              <w:rPr>
                <w:spacing w:val="-2"/>
                <w:sz w:val="24"/>
                <w:szCs w:val="24"/>
              </w:rPr>
              <w:t>As louças, talheres, cestas, bandejas, guardanapos, mesas, tampão, cadeiras, toalhas e sobre toalhas etc., e equipes de empregados (garçons, copeiros, cozinheiras, auxiliares de cozinha), serão de responsabilidade da CONTRATADA;</w:t>
            </w:r>
          </w:p>
          <w:p w14:paraId="2A250360" w14:textId="77777777"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lastRenderedPageBreak/>
              <w:t xml:space="preserve">A CONTRATADA deverá fornecer água mineral em </w:t>
            </w:r>
            <w:r w:rsidRPr="00B22EC6">
              <w:rPr>
                <w:sz w:val="24"/>
                <w:szCs w:val="24"/>
                <w:u w:val="single"/>
              </w:rPr>
              <w:t>garrafas individuais</w:t>
            </w:r>
            <w:r w:rsidRPr="00B22EC6">
              <w:rPr>
                <w:sz w:val="24"/>
                <w:szCs w:val="24"/>
              </w:rPr>
              <w:t xml:space="preserve"> – com e sem gás, copos de vidro e bandejas para as mesas diretoras, sala de apoio, sala VIP, imprensa e coordenação, durante o período do evento;</w:t>
            </w:r>
          </w:p>
          <w:p w14:paraId="68FF372A" w14:textId="77777777"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O serviço deverá ser realizado com profissional em traje apropriado e mesas de apoio, com material de qualidade compatível com o evento;</w:t>
            </w:r>
          </w:p>
          <w:p w14:paraId="21F4366D" w14:textId="77777777"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Qualquer dano ou extravio de talheres, louças, bandejas etc. será de responsabilidade da CONTRATADA.</w:t>
            </w:r>
          </w:p>
          <w:p w14:paraId="30D8CA37" w14:textId="77777777" w:rsidR="00586B7F" w:rsidRPr="00B22EC6" w:rsidRDefault="00586B7F" w:rsidP="00FE21F7">
            <w:pPr>
              <w:pStyle w:val="PargrafodaLista"/>
              <w:numPr>
                <w:ilvl w:val="2"/>
                <w:numId w:val="6"/>
              </w:numPr>
              <w:tabs>
                <w:tab w:val="left" w:pos="320"/>
              </w:tabs>
              <w:spacing w:after="0"/>
              <w:ind w:left="873"/>
              <w:rPr>
                <w:sz w:val="24"/>
                <w:szCs w:val="24"/>
              </w:rPr>
            </w:pPr>
            <w:r w:rsidRPr="00B22EC6">
              <w:rPr>
                <w:sz w:val="24"/>
                <w:szCs w:val="24"/>
              </w:rPr>
              <w:t>O contratado poderá subcontratar partes do objeto contratual, se admitido no instrumento convocatório e no respectivo contrato e desde que mantida sua responsabilidade perante o contratante, sendo vedada a subcontratação com licitante que tenha participado do procedimento licitatório.</w:t>
            </w:r>
          </w:p>
          <w:p w14:paraId="30674612" w14:textId="77777777" w:rsidR="00586B7F" w:rsidRPr="00B22EC6" w:rsidRDefault="00586B7F" w:rsidP="00B22EC6">
            <w:pPr>
              <w:spacing w:after="0"/>
              <w:ind w:right="283" w:firstLine="0"/>
              <w:rPr>
                <w:b/>
                <w:sz w:val="24"/>
                <w:szCs w:val="24"/>
              </w:rPr>
            </w:pPr>
          </w:p>
          <w:p w14:paraId="04F7EA46" w14:textId="77777777" w:rsidR="00586B7F" w:rsidRPr="00B22EC6" w:rsidRDefault="00586B7F" w:rsidP="00B22EC6">
            <w:pPr>
              <w:shd w:val="clear" w:color="auto" w:fill="BFBFBF"/>
              <w:spacing w:after="0"/>
              <w:ind w:left="142"/>
              <w:jc w:val="center"/>
              <w:rPr>
                <w:sz w:val="24"/>
                <w:szCs w:val="24"/>
              </w:rPr>
            </w:pPr>
            <w:r w:rsidRPr="00B22EC6">
              <w:rPr>
                <w:b/>
                <w:sz w:val="24"/>
                <w:szCs w:val="24"/>
              </w:rPr>
              <w:t>SUGESTÕES DE ITENS PARA SERVIR NO SNACKS</w:t>
            </w:r>
            <w:r w:rsidRPr="00B22EC6">
              <w:rPr>
                <w:b/>
                <w:bCs/>
                <w:sz w:val="24"/>
                <w:szCs w:val="24"/>
              </w:rPr>
              <w:t xml:space="preserve"> </w:t>
            </w:r>
            <w:r w:rsidRPr="00B22EC6">
              <w:rPr>
                <w:b/>
                <w:bCs/>
                <w:sz w:val="24"/>
                <w:szCs w:val="24"/>
              </w:rPr>
              <w:tab/>
            </w:r>
          </w:p>
          <w:p w14:paraId="35E328B7" w14:textId="77777777" w:rsidR="00586B7F" w:rsidRPr="00B22EC6" w:rsidRDefault="00586B7F" w:rsidP="00B22EC6">
            <w:pPr>
              <w:widowControl w:val="0"/>
              <w:autoSpaceDE w:val="0"/>
              <w:autoSpaceDN w:val="0"/>
              <w:adjustRightInd w:val="0"/>
              <w:spacing w:after="0"/>
              <w:rPr>
                <w:color w:val="FF0000"/>
                <w:sz w:val="24"/>
                <w:szCs w:val="24"/>
              </w:rPr>
            </w:pPr>
          </w:p>
          <w:p w14:paraId="669DD18A" w14:textId="77777777" w:rsidR="00586B7F" w:rsidRPr="00B22EC6" w:rsidRDefault="00586B7F" w:rsidP="00B22EC6">
            <w:pPr>
              <w:widowControl w:val="0"/>
              <w:autoSpaceDE w:val="0"/>
              <w:autoSpaceDN w:val="0"/>
              <w:adjustRightInd w:val="0"/>
              <w:spacing w:after="0"/>
              <w:ind w:left="426"/>
              <w:rPr>
                <w:color w:val="auto"/>
                <w:sz w:val="24"/>
                <w:szCs w:val="24"/>
              </w:rPr>
            </w:pPr>
            <w:r w:rsidRPr="00B22EC6">
              <w:rPr>
                <w:sz w:val="24"/>
                <w:szCs w:val="24"/>
              </w:rPr>
              <w:t xml:space="preserve">Quando solicitados os itens </w:t>
            </w:r>
            <w:r w:rsidRPr="00B22EC6">
              <w:rPr>
                <w:b/>
                <w:sz w:val="24"/>
                <w:szCs w:val="24"/>
                <w:u w:val="single"/>
              </w:rPr>
              <w:t>03 e 04 Snacks</w:t>
            </w:r>
            <w:r w:rsidRPr="00B22EC6">
              <w:rPr>
                <w:sz w:val="24"/>
                <w:szCs w:val="24"/>
              </w:rPr>
              <w:t>, a contratada, poderá seguir esses tipos e tamanhos de embalagens para entregar o serviço de Snacks.</w:t>
            </w:r>
          </w:p>
          <w:p w14:paraId="4F7C8BE6" w14:textId="77777777" w:rsidR="00586B7F" w:rsidRPr="00B22EC6" w:rsidRDefault="00586B7F" w:rsidP="00B22EC6">
            <w:pPr>
              <w:spacing w:after="0"/>
              <w:ind w:right="283"/>
              <w:rPr>
                <w:b/>
                <w:sz w:val="24"/>
                <w:szCs w:val="24"/>
              </w:rPr>
            </w:pPr>
          </w:p>
          <w:p w14:paraId="780FDE8D" w14:textId="77777777" w:rsidR="00586B7F" w:rsidRPr="00B22EC6" w:rsidRDefault="00586B7F" w:rsidP="00B22EC6">
            <w:pPr>
              <w:spacing w:after="0"/>
              <w:ind w:right="283"/>
              <w:jc w:val="center"/>
              <w:rPr>
                <w:b/>
                <w:sz w:val="24"/>
                <w:szCs w:val="24"/>
              </w:rPr>
            </w:pPr>
          </w:p>
          <w:p w14:paraId="13D9CBEC" w14:textId="77777777" w:rsidR="00586B7F" w:rsidRPr="00B22EC6" w:rsidRDefault="00586B7F" w:rsidP="00B22EC6">
            <w:pPr>
              <w:spacing w:after="0"/>
              <w:ind w:right="283"/>
              <w:jc w:val="center"/>
              <w:rPr>
                <w:b/>
                <w:sz w:val="24"/>
                <w:szCs w:val="24"/>
              </w:rPr>
            </w:pPr>
            <w:r w:rsidRPr="00B22EC6">
              <w:rPr>
                <w:b/>
                <w:sz w:val="24"/>
                <w:szCs w:val="24"/>
              </w:rPr>
              <w:t>Imagens Ilustrativas</w:t>
            </w:r>
          </w:p>
          <w:p w14:paraId="2570EA96" w14:textId="77777777" w:rsidR="00586B7F" w:rsidRPr="00B22EC6" w:rsidRDefault="00586B7F" w:rsidP="00B22EC6">
            <w:pPr>
              <w:spacing w:after="0"/>
              <w:ind w:right="283"/>
              <w:jc w:val="center"/>
              <w:rPr>
                <w:b/>
                <w:sz w:val="24"/>
                <w:szCs w:val="24"/>
              </w:rPr>
            </w:pPr>
          </w:p>
          <w:p w14:paraId="77E44BC3" w14:textId="77777777" w:rsidR="00586B7F" w:rsidRPr="00B22EC6" w:rsidRDefault="00586B7F" w:rsidP="00B22EC6">
            <w:pPr>
              <w:spacing w:after="0"/>
              <w:ind w:left="426"/>
              <w:rPr>
                <w:sz w:val="24"/>
                <w:szCs w:val="24"/>
              </w:rPr>
            </w:pPr>
            <w:r w:rsidRPr="00B22EC6">
              <w:rPr>
                <w:sz w:val="24"/>
                <w:szCs w:val="24"/>
                <w:u w:val="single"/>
              </w:rPr>
              <w:t>Bolinho</w:t>
            </w:r>
            <w:r w:rsidRPr="00B22EC6">
              <w:rPr>
                <w:sz w:val="24"/>
                <w:szCs w:val="24"/>
              </w:rPr>
              <w:t xml:space="preserve"> OU </w:t>
            </w:r>
            <w:r w:rsidRPr="00B22EC6">
              <w:rPr>
                <w:sz w:val="24"/>
                <w:szCs w:val="24"/>
                <w:u w:val="single"/>
              </w:rPr>
              <w:t>Cookie</w:t>
            </w:r>
            <w:r w:rsidRPr="00B22EC6">
              <w:rPr>
                <w:sz w:val="24"/>
                <w:szCs w:val="24"/>
              </w:rPr>
              <w:t xml:space="preserve"> doce: Embalagem do pacote de no minino (30g);</w:t>
            </w:r>
          </w:p>
          <w:p w14:paraId="0C3B7ECA" w14:textId="15DED4AE" w:rsidR="00586B7F" w:rsidRPr="00B22EC6" w:rsidRDefault="00586B7F" w:rsidP="00B22EC6">
            <w:pPr>
              <w:spacing w:after="0"/>
              <w:rPr>
                <w:sz w:val="24"/>
                <w:szCs w:val="24"/>
              </w:rPr>
            </w:pPr>
            <w:r w:rsidRPr="00B22EC6">
              <w:rPr>
                <w:noProof/>
                <w:sz w:val="24"/>
                <w:szCs w:val="24"/>
              </w:rPr>
              <w:drawing>
                <wp:inline distT="0" distB="0" distL="0" distR="0" wp14:anchorId="27A6BBAE" wp14:editId="184EC10B">
                  <wp:extent cx="2035810" cy="2035810"/>
                  <wp:effectExtent l="0" t="0" r="2540" b="2540"/>
                  <wp:docPr id="1127479015"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5810" cy="2035810"/>
                          </a:xfrm>
                          <a:prstGeom prst="rect">
                            <a:avLst/>
                          </a:prstGeom>
                          <a:noFill/>
                          <a:ln>
                            <a:noFill/>
                          </a:ln>
                        </pic:spPr>
                      </pic:pic>
                    </a:graphicData>
                  </a:graphic>
                </wp:inline>
              </w:drawing>
            </w:r>
            <w:r w:rsidRPr="00B22EC6">
              <w:rPr>
                <w:sz w:val="24"/>
                <w:szCs w:val="24"/>
              </w:rPr>
              <w:t xml:space="preserve">  </w:t>
            </w:r>
            <w:r w:rsidRPr="00B22EC6">
              <w:rPr>
                <w:noProof/>
                <w:sz w:val="24"/>
                <w:szCs w:val="24"/>
              </w:rPr>
              <w:drawing>
                <wp:inline distT="0" distB="0" distL="0" distR="0" wp14:anchorId="427AD59B" wp14:editId="35EEA21A">
                  <wp:extent cx="2210435" cy="2210435"/>
                  <wp:effectExtent l="0" t="0" r="0" b="0"/>
                  <wp:docPr id="1582318148"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0435" cy="2210435"/>
                          </a:xfrm>
                          <a:prstGeom prst="rect">
                            <a:avLst/>
                          </a:prstGeom>
                          <a:noFill/>
                          <a:ln>
                            <a:noFill/>
                          </a:ln>
                        </pic:spPr>
                      </pic:pic>
                    </a:graphicData>
                  </a:graphic>
                </wp:inline>
              </w:drawing>
            </w:r>
          </w:p>
          <w:p w14:paraId="617BC41A" w14:textId="77777777" w:rsidR="00586B7F" w:rsidRPr="00B22EC6" w:rsidRDefault="00586B7F" w:rsidP="00B22EC6">
            <w:pPr>
              <w:spacing w:after="0"/>
              <w:rPr>
                <w:sz w:val="24"/>
                <w:szCs w:val="24"/>
              </w:rPr>
            </w:pPr>
          </w:p>
          <w:p w14:paraId="641F068A" w14:textId="77777777" w:rsidR="00586B7F" w:rsidRPr="00B22EC6" w:rsidRDefault="00586B7F" w:rsidP="00B22EC6">
            <w:pPr>
              <w:spacing w:after="0"/>
              <w:rPr>
                <w:color w:val="FF0000"/>
                <w:sz w:val="24"/>
                <w:szCs w:val="24"/>
              </w:rPr>
            </w:pPr>
            <w:r w:rsidRPr="00B22EC6">
              <w:rPr>
                <w:sz w:val="24"/>
                <w:szCs w:val="24"/>
                <w:u w:val="single"/>
              </w:rPr>
              <w:t>Torrada integral</w:t>
            </w:r>
            <w:r w:rsidRPr="00B22EC6">
              <w:rPr>
                <w:sz w:val="24"/>
                <w:szCs w:val="24"/>
              </w:rPr>
              <w:t xml:space="preserve"> OU </w:t>
            </w:r>
            <w:r w:rsidRPr="00B22EC6">
              <w:rPr>
                <w:sz w:val="24"/>
                <w:szCs w:val="24"/>
                <w:u w:val="single"/>
              </w:rPr>
              <w:t>Bolacha integral</w:t>
            </w:r>
            <w:r w:rsidRPr="00B22EC6">
              <w:rPr>
                <w:sz w:val="24"/>
                <w:szCs w:val="24"/>
              </w:rPr>
              <w:t>: Embalagem do pacote de no minino (30g);</w:t>
            </w:r>
          </w:p>
          <w:p w14:paraId="154AC7F5" w14:textId="77777777" w:rsidR="00586B7F" w:rsidRPr="00B22EC6" w:rsidRDefault="00586B7F" w:rsidP="00B22EC6">
            <w:pPr>
              <w:spacing w:after="0"/>
              <w:rPr>
                <w:color w:val="auto"/>
                <w:sz w:val="24"/>
                <w:szCs w:val="24"/>
              </w:rPr>
            </w:pPr>
          </w:p>
          <w:p w14:paraId="70E5C417" w14:textId="60D287A8" w:rsidR="00586B7F" w:rsidRPr="00B22EC6" w:rsidRDefault="00586B7F" w:rsidP="00B22EC6">
            <w:pPr>
              <w:spacing w:after="0"/>
              <w:rPr>
                <w:sz w:val="24"/>
                <w:szCs w:val="24"/>
              </w:rPr>
            </w:pPr>
            <w:r w:rsidRPr="00B22EC6">
              <w:rPr>
                <w:sz w:val="24"/>
                <w:szCs w:val="24"/>
              </w:rPr>
              <w:t xml:space="preserve"> </w:t>
            </w:r>
            <w:r w:rsidRPr="00B22EC6">
              <w:rPr>
                <w:noProof/>
                <w:sz w:val="24"/>
                <w:szCs w:val="24"/>
              </w:rPr>
              <w:drawing>
                <wp:inline distT="0" distB="0" distL="0" distR="0" wp14:anchorId="7D617B83" wp14:editId="3AE59C66">
                  <wp:extent cx="2321560" cy="1534795"/>
                  <wp:effectExtent l="0" t="0" r="2540" b="8255"/>
                  <wp:docPr id="1175147148"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1560" cy="1534795"/>
                          </a:xfrm>
                          <a:prstGeom prst="rect">
                            <a:avLst/>
                          </a:prstGeom>
                          <a:noFill/>
                          <a:ln>
                            <a:noFill/>
                          </a:ln>
                        </pic:spPr>
                      </pic:pic>
                    </a:graphicData>
                  </a:graphic>
                </wp:inline>
              </w:drawing>
            </w:r>
            <w:r w:rsidRPr="00B22EC6">
              <w:rPr>
                <w:sz w:val="24"/>
                <w:szCs w:val="24"/>
              </w:rPr>
              <w:t xml:space="preserve">    </w:t>
            </w:r>
            <w:r w:rsidRPr="00B22EC6">
              <w:rPr>
                <w:noProof/>
                <w:sz w:val="24"/>
                <w:szCs w:val="24"/>
              </w:rPr>
              <w:drawing>
                <wp:inline distT="0" distB="0" distL="0" distR="0" wp14:anchorId="1FCC597C" wp14:editId="447796EB">
                  <wp:extent cx="1359535" cy="1868805"/>
                  <wp:effectExtent l="0" t="0" r="0" b="0"/>
                  <wp:docPr id="1638393152"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9535" cy="1868805"/>
                          </a:xfrm>
                          <a:prstGeom prst="rect">
                            <a:avLst/>
                          </a:prstGeom>
                          <a:noFill/>
                          <a:ln>
                            <a:noFill/>
                          </a:ln>
                        </pic:spPr>
                      </pic:pic>
                    </a:graphicData>
                  </a:graphic>
                </wp:inline>
              </w:drawing>
            </w:r>
          </w:p>
          <w:p w14:paraId="39A08823" w14:textId="77777777" w:rsidR="00586B7F" w:rsidRPr="00B22EC6" w:rsidRDefault="00586B7F" w:rsidP="00B22EC6">
            <w:pPr>
              <w:spacing w:after="0"/>
              <w:rPr>
                <w:sz w:val="24"/>
                <w:szCs w:val="24"/>
              </w:rPr>
            </w:pPr>
          </w:p>
          <w:p w14:paraId="5E938233" w14:textId="77777777" w:rsidR="00586B7F" w:rsidRPr="00B22EC6" w:rsidRDefault="00586B7F" w:rsidP="00B22EC6">
            <w:pPr>
              <w:spacing w:after="0"/>
              <w:rPr>
                <w:sz w:val="24"/>
                <w:szCs w:val="24"/>
              </w:rPr>
            </w:pPr>
          </w:p>
          <w:p w14:paraId="5BF6D669" w14:textId="77777777" w:rsidR="00586B7F" w:rsidRPr="00B22EC6" w:rsidRDefault="00586B7F" w:rsidP="00B22EC6">
            <w:pPr>
              <w:spacing w:after="0"/>
              <w:rPr>
                <w:sz w:val="24"/>
                <w:szCs w:val="24"/>
              </w:rPr>
            </w:pPr>
            <w:r w:rsidRPr="00B22EC6">
              <w:rPr>
                <w:sz w:val="24"/>
                <w:szCs w:val="24"/>
              </w:rPr>
              <w:t>Aperitivo 30g (amendoim, E/OU castanha de caju, castanha do Brasil, nozes); Embalagem do pacote de no minino (30g);</w:t>
            </w:r>
          </w:p>
          <w:p w14:paraId="278C6BF6" w14:textId="04CF97A3" w:rsidR="00586B7F" w:rsidRPr="00B22EC6" w:rsidRDefault="00586B7F" w:rsidP="00B22EC6">
            <w:pPr>
              <w:spacing w:after="0"/>
              <w:rPr>
                <w:sz w:val="24"/>
                <w:szCs w:val="24"/>
              </w:rPr>
            </w:pPr>
            <w:r w:rsidRPr="00B22EC6">
              <w:rPr>
                <w:noProof/>
                <w:sz w:val="24"/>
                <w:szCs w:val="24"/>
              </w:rPr>
              <w:drawing>
                <wp:inline distT="0" distB="0" distL="0" distR="0" wp14:anchorId="7D91BE7D" wp14:editId="247785A5">
                  <wp:extent cx="2122805" cy="2003425"/>
                  <wp:effectExtent l="0" t="0" r="0" b="0"/>
                  <wp:docPr id="112042423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2805" cy="2003425"/>
                          </a:xfrm>
                          <a:prstGeom prst="rect">
                            <a:avLst/>
                          </a:prstGeom>
                          <a:noFill/>
                          <a:ln>
                            <a:noFill/>
                          </a:ln>
                        </pic:spPr>
                      </pic:pic>
                    </a:graphicData>
                  </a:graphic>
                </wp:inline>
              </w:drawing>
            </w:r>
            <w:r w:rsidRPr="00B22EC6">
              <w:rPr>
                <w:sz w:val="24"/>
                <w:szCs w:val="24"/>
              </w:rPr>
              <w:t xml:space="preserve">  </w:t>
            </w:r>
            <w:r w:rsidRPr="00B22EC6">
              <w:rPr>
                <w:noProof/>
                <w:sz w:val="24"/>
                <w:szCs w:val="24"/>
              </w:rPr>
              <w:drawing>
                <wp:inline distT="0" distB="0" distL="0" distR="0" wp14:anchorId="5B45B672" wp14:editId="5797ED28">
                  <wp:extent cx="1765300" cy="2115185"/>
                  <wp:effectExtent l="0" t="0" r="6350" b="0"/>
                  <wp:docPr id="211221954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65300" cy="2115185"/>
                          </a:xfrm>
                          <a:prstGeom prst="rect">
                            <a:avLst/>
                          </a:prstGeom>
                          <a:noFill/>
                          <a:ln>
                            <a:noFill/>
                          </a:ln>
                        </pic:spPr>
                      </pic:pic>
                    </a:graphicData>
                  </a:graphic>
                </wp:inline>
              </w:drawing>
            </w:r>
          </w:p>
          <w:p w14:paraId="511692D5" w14:textId="77777777" w:rsidR="00586B7F" w:rsidRPr="00B22EC6" w:rsidRDefault="00586B7F" w:rsidP="00B22EC6">
            <w:pPr>
              <w:spacing w:after="0"/>
              <w:rPr>
                <w:sz w:val="24"/>
                <w:szCs w:val="24"/>
              </w:rPr>
            </w:pPr>
          </w:p>
          <w:p w14:paraId="6A0BE6BE" w14:textId="77777777" w:rsidR="00586B7F" w:rsidRPr="00B22EC6" w:rsidRDefault="00586B7F" w:rsidP="00B22EC6">
            <w:pPr>
              <w:spacing w:after="0"/>
              <w:rPr>
                <w:sz w:val="24"/>
                <w:szCs w:val="24"/>
              </w:rPr>
            </w:pPr>
          </w:p>
          <w:p w14:paraId="65A00068" w14:textId="77777777" w:rsidR="00586B7F" w:rsidRPr="00B22EC6" w:rsidRDefault="00586B7F" w:rsidP="00B22EC6">
            <w:pPr>
              <w:spacing w:after="0"/>
              <w:rPr>
                <w:sz w:val="24"/>
                <w:szCs w:val="24"/>
              </w:rPr>
            </w:pPr>
            <w:r w:rsidRPr="00B22EC6">
              <w:rPr>
                <w:sz w:val="24"/>
                <w:szCs w:val="24"/>
              </w:rPr>
              <w:t>Refrigerante em lata (250ml) E/OU Suco em caixinha individual (200ml).</w:t>
            </w:r>
          </w:p>
          <w:p w14:paraId="463C7983" w14:textId="3A667583" w:rsidR="00586B7F" w:rsidRPr="00B22EC6" w:rsidRDefault="00586B7F" w:rsidP="00B22EC6">
            <w:pPr>
              <w:spacing w:after="0"/>
              <w:ind w:right="283"/>
              <w:rPr>
                <w:b/>
                <w:color w:val="FF0000"/>
                <w:sz w:val="24"/>
                <w:szCs w:val="24"/>
              </w:rPr>
            </w:pPr>
            <w:r w:rsidRPr="00B22EC6">
              <w:rPr>
                <w:b/>
                <w:noProof/>
                <w:color w:val="FF0000"/>
                <w:sz w:val="24"/>
                <w:szCs w:val="24"/>
              </w:rPr>
              <w:drawing>
                <wp:inline distT="0" distB="0" distL="0" distR="0" wp14:anchorId="1C752921" wp14:editId="0D1359BE">
                  <wp:extent cx="2122805" cy="2154555"/>
                  <wp:effectExtent l="0" t="0" r="0" b="0"/>
                  <wp:docPr id="183760740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22805" cy="2154555"/>
                          </a:xfrm>
                          <a:prstGeom prst="rect">
                            <a:avLst/>
                          </a:prstGeom>
                          <a:noFill/>
                          <a:ln>
                            <a:noFill/>
                          </a:ln>
                        </pic:spPr>
                      </pic:pic>
                    </a:graphicData>
                  </a:graphic>
                </wp:inline>
              </w:drawing>
            </w:r>
            <w:r w:rsidRPr="00B22EC6">
              <w:rPr>
                <w:b/>
                <w:color w:val="FF0000"/>
                <w:sz w:val="24"/>
                <w:szCs w:val="24"/>
              </w:rPr>
              <w:t xml:space="preserve">  </w:t>
            </w:r>
            <w:r w:rsidRPr="00B22EC6">
              <w:rPr>
                <w:b/>
                <w:noProof/>
                <w:color w:val="FF0000"/>
                <w:sz w:val="24"/>
                <w:szCs w:val="24"/>
              </w:rPr>
              <w:drawing>
                <wp:inline distT="0" distB="0" distL="0" distR="0" wp14:anchorId="55B7982D" wp14:editId="3327CB13">
                  <wp:extent cx="1654175" cy="1693545"/>
                  <wp:effectExtent l="0" t="0" r="3175" b="1905"/>
                  <wp:docPr id="12235311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54175" cy="1693545"/>
                          </a:xfrm>
                          <a:prstGeom prst="rect">
                            <a:avLst/>
                          </a:prstGeom>
                          <a:noFill/>
                          <a:ln>
                            <a:noFill/>
                          </a:ln>
                        </pic:spPr>
                      </pic:pic>
                    </a:graphicData>
                  </a:graphic>
                </wp:inline>
              </w:drawing>
            </w:r>
          </w:p>
          <w:p w14:paraId="5D1B818A" w14:textId="6CA34003" w:rsidR="00AC59E0" w:rsidRPr="00B22EC6" w:rsidRDefault="00AC59E0" w:rsidP="00B22EC6">
            <w:pPr>
              <w:spacing w:after="0"/>
              <w:ind w:firstLine="0"/>
              <w:rPr>
                <w:b/>
                <w:bCs/>
                <w:sz w:val="24"/>
                <w:szCs w:val="24"/>
              </w:rPr>
            </w:pPr>
          </w:p>
        </w:tc>
      </w:tr>
      <w:tr w:rsidR="00CB0320" w:rsidRPr="00B22EC6" w14:paraId="3B656F1A" w14:textId="77777777" w:rsidTr="00586B7F">
        <w:trPr>
          <w:trHeight w:val="13886"/>
        </w:trPr>
        <w:tc>
          <w:tcPr>
            <w:tcW w:w="5000" w:type="pct"/>
            <w:tcBorders>
              <w:top w:val="single" w:sz="4" w:space="0" w:color="auto"/>
              <w:bottom w:val="single" w:sz="4" w:space="0" w:color="auto"/>
            </w:tcBorders>
          </w:tcPr>
          <w:p w14:paraId="2969F53E" w14:textId="16F952E2" w:rsidR="00CB0320" w:rsidRPr="00B22EC6" w:rsidRDefault="00B05DD3" w:rsidP="00B22EC6">
            <w:pPr>
              <w:pStyle w:val="PargrafodaLista"/>
              <w:numPr>
                <w:ilvl w:val="0"/>
                <w:numId w:val="6"/>
              </w:numPr>
              <w:tabs>
                <w:tab w:val="left" w:pos="35"/>
                <w:tab w:val="left" w:pos="319"/>
              </w:tabs>
              <w:spacing w:after="0"/>
              <w:ind w:left="0" w:firstLine="0"/>
              <w:contextualSpacing w:val="0"/>
              <w:rPr>
                <w:b/>
                <w:bCs/>
                <w:sz w:val="24"/>
                <w:szCs w:val="24"/>
              </w:rPr>
            </w:pPr>
            <w:r w:rsidRPr="00B22EC6">
              <w:rPr>
                <w:b/>
                <w:bCs/>
                <w:sz w:val="24"/>
                <w:szCs w:val="24"/>
              </w:rPr>
              <w:lastRenderedPageBreak/>
              <w:t>RESPONSABILIDADES</w:t>
            </w:r>
            <w:r w:rsidRPr="00B22EC6">
              <w:rPr>
                <w:b/>
                <w:bCs/>
                <w:color w:val="000000"/>
                <w:sz w:val="24"/>
                <w:szCs w:val="24"/>
              </w:rPr>
              <w:t xml:space="preserve"> E OBRIGAÇÕES </w:t>
            </w:r>
          </w:p>
          <w:p w14:paraId="76798DBE" w14:textId="77777777" w:rsidR="00B05DD3" w:rsidRPr="00B22EC6" w:rsidRDefault="00B05DD3" w:rsidP="00B22EC6">
            <w:pPr>
              <w:pStyle w:val="PargrafodaLista"/>
              <w:tabs>
                <w:tab w:val="left" w:pos="35"/>
                <w:tab w:val="left" w:pos="319"/>
              </w:tabs>
              <w:spacing w:after="0"/>
              <w:ind w:left="0" w:firstLine="0"/>
              <w:contextualSpacing w:val="0"/>
              <w:rPr>
                <w:b/>
                <w:bCs/>
                <w:sz w:val="24"/>
                <w:szCs w:val="24"/>
              </w:rPr>
            </w:pPr>
          </w:p>
          <w:p w14:paraId="6FB011D9" w14:textId="77777777" w:rsidR="00A25F86" w:rsidRPr="00B22EC6" w:rsidRDefault="00B05DD3" w:rsidP="00B22EC6">
            <w:pPr>
              <w:pStyle w:val="PargrafodaLista"/>
              <w:numPr>
                <w:ilvl w:val="1"/>
                <w:numId w:val="6"/>
              </w:numPr>
              <w:tabs>
                <w:tab w:val="left" w:pos="35"/>
                <w:tab w:val="left" w:pos="319"/>
              </w:tabs>
              <w:spacing w:after="0"/>
              <w:ind w:left="0" w:firstLine="0"/>
              <w:contextualSpacing w:val="0"/>
              <w:rPr>
                <w:b/>
                <w:bCs/>
                <w:sz w:val="24"/>
                <w:szCs w:val="24"/>
              </w:rPr>
            </w:pPr>
            <w:r w:rsidRPr="00B22EC6">
              <w:rPr>
                <w:b/>
                <w:sz w:val="24"/>
                <w:szCs w:val="24"/>
              </w:rPr>
              <w:t>COMPETE</w:t>
            </w:r>
            <w:r w:rsidRPr="00B22EC6">
              <w:rPr>
                <w:b/>
                <w:bCs/>
                <w:kern w:val="2"/>
                <w:sz w:val="24"/>
                <w:szCs w:val="24"/>
                <w:lang w:val="pt-PT"/>
              </w:rPr>
              <w:t xml:space="preserve"> À CONTRATADA: </w:t>
            </w:r>
          </w:p>
          <w:p w14:paraId="0973EAEF" w14:textId="77777777" w:rsidR="00A25F86" w:rsidRPr="00B22EC6" w:rsidRDefault="00CB0320" w:rsidP="00B22EC6">
            <w:pPr>
              <w:pStyle w:val="PargrafodaLista"/>
              <w:tabs>
                <w:tab w:val="left" w:pos="30"/>
                <w:tab w:val="left" w:pos="319"/>
              </w:tabs>
              <w:spacing w:after="0"/>
              <w:ind w:left="0" w:firstLine="0"/>
              <w:contextualSpacing w:val="0"/>
              <w:rPr>
                <w:color w:val="000000"/>
                <w:sz w:val="24"/>
                <w:szCs w:val="24"/>
              </w:rPr>
            </w:pPr>
            <w:r w:rsidRPr="00B22EC6">
              <w:rPr>
                <w:sz w:val="24"/>
                <w:szCs w:val="24"/>
              </w:rPr>
              <w:t>Sem</w:t>
            </w:r>
            <w:r w:rsidRPr="00B22EC6">
              <w:rPr>
                <w:color w:val="000000"/>
                <w:sz w:val="24"/>
                <w:szCs w:val="24"/>
              </w:rPr>
              <w:t xml:space="preserve"> prejuízo das demais disposições deste contrato, a CONTRATADA fica obrigada a:</w:t>
            </w:r>
          </w:p>
          <w:p w14:paraId="46968A10" w14:textId="0CEF7E6D" w:rsidR="00CB0320" w:rsidRPr="00B22EC6" w:rsidRDefault="00CB0320" w:rsidP="00A4304A">
            <w:pPr>
              <w:pStyle w:val="PargrafodaLista"/>
              <w:numPr>
                <w:ilvl w:val="0"/>
                <w:numId w:val="24"/>
              </w:numPr>
              <w:spacing w:after="0"/>
              <w:ind w:left="873" w:right="309" w:hanging="142"/>
              <w:contextualSpacing w:val="0"/>
              <w:rPr>
                <w:bCs/>
                <w:color w:val="000000"/>
                <w:kern w:val="2"/>
                <w:sz w:val="24"/>
                <w:szCs w:val="24"/>
              </w:rPr>
            </w:pPr>
            <w:r w:rsidRPr="00B22EC6">
              <w:rPr>
                <w:bCs/>
                <w:color w:val="000000"/>
                <w:kern w:val="2"/>
                <w:sz w:val="24"/>
                <w:szCs w:val="24"/>
              </w:rPr>
              <w:t xml:space="preserve">Realizar o objeto do contrato em estrita observância ao expresso e previamente autorizado pelo Sebrae em Rondônia; </w:t>
            </w:r>
          </w:p>
          <w:p w14:paraId="48E05CF3" w14:textId="28743FE9" w:rsidR="00CB0320" w:rsidRPr="00B22EC6" w:rsidRDefault="00CB0320"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Respeitar as normas e políticas de segurança do Sebrae em Rondônia;</w:t>
            </w:r>
          </w:p>
          <w:p w14:paraId="316DD459" w14:textId="0EC4A6F6" w:rsidR="00CB0320" w:rsidRPr="00B22EC6" w:rsidRDefault="00CB0320"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 xml:space="preserve">Cumprir rigorosamente as especificações técnicas e os prazos constantes no documento pertinente ou descrição do objeto, cabendo ainda à CONTRATADA a exclusiva responsabilização legal, administrativa e técnica pela execução das atividades inerentes ao objeto contratado; </w:t>
            </w:r>
          </w:p>
          <w:p w14:paraId="390BE332" w14:textId="2945F2A0" w:rsidR="00CB0320" w:rsidRPr="00B22EC6" w:rsidRDefault="00CB0320"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 xml:space="preserve">Prestar informações e esclarecimentos que venham a ser solicitados pelo Sebrae em Rondônia, atendendo de imediato às reclamações; </w:t>
            </w:r>
          </w:p>
          <w:p w14:paraId="5C5F86BF" w14:textId="7B79B3FF" w:rsidR="00CB0320" w:rsidRPr="00B22EC6" w:rsidRDefault="00CB0320"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 xml:space="preserve">Manter entendimento com o Sebrae em Rondônia, objetivando evitar transtornos nos atendimentos, mantendo sempre a Instituição informada de dados relevantes; </w:t>
            </w:r>
          </w:p>
          <w:p w14:paraId="6477FD07" w14:textId="06FB2F9B" w:rsidR="00CB0320" w:rsidRPr="00B22EC6" w:rsidRDefault="00CB0320"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 em Rondônia para com estas obrigações;</w:t>
            </w:r>
          </w:p>
          <w:p w14:paraId="638E0CE8" w14:textId="6D5E0B6C" w:rsidR="00CB0320" w:rsidRPr="00B22EC6" w:rsidRDefault="00CB0320"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Comprovar, a qualquer momento, o pagamento dos tributos que incidirem sobre realização do objeto;</w:t>
            </w:r>
          </w:p>
          <w:p w14:paraId="4E459E15" w14:textId="4BE91E54" w:rsidR="00CB0320" w:rsidRPr="00B22EC6" w:rsidRDefault="00CB0320"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Cumprir todas as legislações federais, estaduais e municipais pertinentes e vigentes durante a execução do contrato, sendo a única responsável por prejuízos decorrentes de infrações a que der causa;</w:t>
            </w:r>
          </w:p>
          <w:p w14:paraId="7D0BDCA1" w14:textId="493D4C2A" w:rsidR="00A25F86" w:rsidRPr="00B22EC6" w:rsidRDefault="00CB0320"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 xml:space="preserve">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w:t>
            </w:r>
            <w:r w:rsidRPr="00B22EC6">
              <w:rPr>
                <w:bCs/>
                <w:color w:val="000000"/>
                <w:kern w:val="2"/>
                <w:sz w:val="24"/>
                <w:szCs w:val="24"/>
              </w:rPr>
              <w:lastRenderedPageBreak/>
              <w:t>inclusive quanto à criação de novos encargos, ficando o Sebrae em Rondônia excluído de qualquer solidariedade e responsabilidade civil, penal, fiscal, tributária ou trabalhista;</w:t>
            </w:r>
          </w:p>
          <w:p w14:paraId="0C006C92" w14:textId="4F9FC451" w:rsidR="00CB0320" w:rsidRPr="00B22EC6" w:rsidRDefault="00CB0320"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Não assumir quaisquer despesas em nome e por conta do Sebrae em Rondônia, sem expressa autorização;</w:t>
            </w:r>
          </w:p>
          <w:p w14:paraId="59018802" w14:textId="3F3B4831" w:rsidR="00A25F86" w:rsidRPr="00B22EC6" w:rsidRDefault="00A25F8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Orientar seus funcionários quanto a não existência de vínculo empregatício com a Sebrae em Rondônia;</w:t>
            </w:r>
          </w:p>
          <w:p w14:paraId="2ACB8E58" w14:textId="604D67CD" w:rsidR="00A25F86" w:rsidRPr="00B22EC6" w:rsidRDefault="00A25F8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E2082BC" w14:textId="149401CF" w:rsidR="00A25F86" w:rsidRPr="00B22EC6" w:rsidRDefault="00A25F8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20444C0D" w14:textId="0D162FFA" w:rsidR="00A25F86" w:rsidRPr="00B22EC6" w:rsidRDefault="00A25F8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77265BD2" w14:textId="273B5221" w:rsidR="00A25F86" w:rsidRPr="00B22EC6" w:rsidRDefault="00A25F8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5C553B15" w14:textId="61B0A898" w:rsidR="00FC0336" w:rsidRPr="00B22EC6" w:rsidRDefault="00FC033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lastRenderedPageBreak/>
              <w:t>Orientar seus funcionários quanto a não existência de vínculo empregatício com a Sebrae em Rondônia;</w:t>
            </w:r>
          </w:p>
          <w:p w14:paraId="4CC86926" w14:textId="119E318C" w:rsidR="00FC0336" w:rsidRPr="00B22EC6" w:rsidRDefault="00FC033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3F76AC73" w14:textId="7A20AE7E" w:rsidR="00FC0336" w:rsidRPr="00B22EC6" w:rsidRDefault="00FC0336" w:rsidP="00A4304A">
            <w:pPr>
              <w:pStyle w:val="PargrafodaLista"/>
              <w:numPr>
                <w:ilvl w:val="0"/>
                <w:numId w:val="24"/>
              </w:numPr>
              <w:tabs>
                <w:tab w:val="left" w:pos="589"/>
              </w:tabs>
              <w:spacing w:after="0"/>
              <w:ind w:left="873" w:right="309" w:hanging="142"/>
              <w:rPr>
                <w:bCs/>
                <w:color w:val="000000"/>
                <w:kern w:val="2"/>
                <w:sz w:val="24"/>
                <w:szCs w:val="24"/>
              </w:rPr>
            </w:pPr>
            <w:r w:rsidRPr="00B22EC6">
              <w:rPr>
                <w:bCs/>
                <w:color w:val="000000"/>
                <w:kern w:val="2"/>
                <w:sz w:val="24"/>
                <w:szCs w:val="24"/>
              </w:rPr>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46C282DB" w14:textId="7E1223B4" w:rsidR="00FC0336" w:rsidRPr="00B22EC6" w:rsidRDefault="00FC0336" w:rsidP="00A4304A">
            <w:pPr>
              <w:pStyle w:val="PargrafodaLista"/>
              <w:numPr>
                <w:ilvl w:val="0"/>
                <w:numId w:val="24"/>
              </w:numPr>
              <w:tabs>
                <w:tab w:val="left" w:pos="589"/>
              </w:tabs>
              <w:spacing w:after="0"/>
              <w:ind w:left="873" w:right="309" w:hanging="142"/>
              <w:rPr>
                <w:bCs/>
                <w:color w:val="000000"/>
                <w:kern w:val="2"/>
                <w:sz w:val="24"/>
                <w:szCs w:val="24"/>
              </w:rPr>
            </w:pPr>
            <w:r w:rsidRPr="00B22EC6">
              <w:rPr>
                <w:bCs/>
                <w:color w:val="000000"/>
                <w:kern w:val="2"/>
                <w:sz w:val="24"/>
                <w:szCs w:val="24"/>
              </w:rPr>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7EAF60AF" w14:textId="29CA7A55" w:rsidR="001D0BE0" w:rsidRPr="00B22EC6" w:rsidRDefault="00FC0336" w:rsidP="00A4304A">
            <w:pPr>
              <w:pStyle w:val="PargrafodaLista"/>
              <w:numPr>
                <w:ilvl w:val="0"/>
                <w:numId w:val="24"/>
              </w:numPr>
              <w:tabs>
                <w:tab w:val="left" w:pos="589"/>
              </w:tabs>
              <w:spacing w:after="0"/>
              <w:ind w:left="873" w:right="309" w:hanging="142"/>
              <w:rPr>
                <w:bCs/>
                <w:color w:val="000000"/>
                <w:kern w:val="2"/>
                <w:sz w:val="24"/>
                <w:szCs w:val="24"/>
              </w:rPr>
            </w:pPr>
            <w:r w:rsidRPr="00B22EC6">
              <w:rPr>
                <w:bCs/>
                <w:color w:val="000000"/>
                <w:kern w:val="2"/>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6194F907" w14:textId="57C3C726" w:rsidR="00FC0336" w:rsidRPr="00B22EC6" w:rsidRDefault="00FC0336" w:rsidP="00A4304A">
            <w:pPr>
              <w:pStyle w:val="PargrafodaLista"/>
              <w:numPr>
                <w:ilvl w:val="0"/>
                <w:numId w:val="24"/>
              </w:numPr>
              <w:tabs>
                <w:tab w:val="left" w:pos="589"/>
              </w:tabs>
              <w:spacing w:after="0"/>
              <w:ind w:left="873" w:right="309" w:hanging="142"/>
              <w:rPr>
                <w:bCs/>
                <w:color w:val="000000"/>
                <w:kern w:val="2"/>
                <w:sz w:val="24"/>
                <w:szCs w:val="24"/>
              </w:rPr>
            </w:pPr>
            <w:r w:rsidRPr="00B22EC6">
              <w:rPr>
                <w:bCs/>
                <w:color w:val="000000"/>
                <w:kern w:val="2"/>
                <w:sz w:val="24"/>
                <w:szCs w:val="24"/>
              </w:rPr>
              <w:t xml:space="preserve">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 </w:t>
            </w:r>
          </w:p>
          <w:p w14:paraId="11E3087B" w14:textId="0CBBE675" w:rsidR="00FC0336" w:rsidRPr="00B22EC6" w:rsidRDefault="00FC033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lastRenderedPageBreak/>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4DC90810" w14:textId="1F84CE54" w:rsidR="00FC0336" w:rsidRPr="00B22EC6" w:rsidRDefault="00FC033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A inadimplência da CONTRATADA com referência aos encargos estabelecidos, não transfere ao Sebrae em Rondônia a responsabilidade por seu pagamento, nem poderá onerar o objeto do contrato.</w:t>
            </w:r>
          </w:p>
          <w:p w14:paraId="34471C30" w14:textId="44EC2C5B" w:rsidR="00FC0336" w:rsidRPr="00B22EC6" w:rsidRDefault="00FC033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Na hipótese do Sebrae em Rondônia ser compelido a efetuar o pagamento de qualquer débito fiscal, trabalhista, previdenciário, civil ou de outra natureza, referentes às atividades necessárias ao cumprimento deste contrato, deverá a CONTRATADA ressarcir dos valores pagos a este título.</w:t>
            </w:r>
          </w:p>
          <w:p w14:paraId="27113721" w14:textId="336E6F9C" w:rsidR="00FC0336" w:rsidRPr="00B22EC6" w:rsidRDefault="00FC0336" w:rsidP="00A4304A">
            <w:pPr>
              <w:pStyle w:val="PargrafodaLista"/>
              <w:numPr>
                <w:ilvl w:val="0"/>
                <w:numId w:val="24"/>
              </w:numPr>
              <w:spacing w:after="0"/>
              <w:ind w:left="873" w:right="309" w:hanging="142"/>
              <w:rPr>
                <w:color w:val="000000"/>
                <w:sz w:val="24"/>
                <w:szCs w:val="24"/>
              </w:rPr>
            </w:pPr>
            <w:r w:rsidRPr="00B22EC6">
              <w:rPr>
                <w:color w:val="000000"/>
                <w:sz w:val="24"/>
                <w:szCs w:val="24"/>
              </w:rPr>
              <w:t xml:space="preserve">Responsabilizar-se por quaisquer acidentes de que possam ser vítimas seus empregados e prepostos, quando nas dependências do Sebrae em Rondônia, devendo adotar as providências que, a respeito, exigir a legislação em vigor; </w:t>
            </w:r>
          </w:p>
          <w:p w14:paraId="43012B2B" w14:textId="2EBC7144" w:rsidR="00A25F86" w:rsidRPr="00B22EC6" w:rsidRDefault="00FC0336" w:rsidP="00A4304A">
            <w:pPr>
              <w:pStyle w:val="PargrafodaLista"/>
              <w:numPr>
                <w:ilvl w:val="0"/>
                <w:numId w:val="24"/>
              </w:numPr>
              <w:spacing w:after="0"/>
              <w:ind w:left="873" w:right="309" w:hanging="142"/>
              <w:rPr>
                <w:color w:val="000000"/>
                <w:sz w:val="24"/>
                <w:szCs w:val="24"/>
              </w:rPr>
            </w:pPr>
            <w:r w:rsidRPr="00B22EC6">
              <w:rPr>
                <w:color w:val="000000"/>
                <w:sz w:val="24"/>
                <w:szCs w:val="24"/>
              </w:rPr>
              <w:t>Manter sigilo total não divulgando quaisquer informações a que tenha acesso em virtude dos trabalhos a serem executados ou de que tenha tomado conhecimento em decorrência da execução do objeto, sem autorização, por escrito, do Sebrae em Rondônia, sob pena de aplicação das sanções cabíveis;</w:t>
            </w:r>
          </w:p>
          <w:p w14:paraId="1EE1F314" w14:textId="0E51FD05" w:rsidR="00FC0336" w:rsidRPr="00B22EC6" w:rsidRDefault="00FC033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Responder pelo sigilo de todas as informações a que tiver acesso em decorrência do objeto desta contratação;</w:t>
            </w:r>
          </w:p>
          <w:p w14:paraId="5D3713AA" w14:textId="7A646EF2" w:rsidR="00FC0336" w:rsidRPr="00B22EC6" w:rsidRDefault="00FC033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Sob nenhuma hipótese, veicular publicidade ou qualquer outra informação acerca do conteúdo objeto do contrato, sem prévia autorização do Sebrae em Rondônia, bem como transferir a responsabilidade da CONTRATADA para outras empresas;</w:t>
            </w:r>
          </w:p>
          <w:p w14:paraId="24FA52F3" w14:textId="7A013AB6" w:rsidR="00FC0336" w:rsidRPr="00B22EC6" w:rsidRDefault="00FC033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Prestar informações e esclarecimentos ao Sebrae em Rondônia sobre eventuais atos ou fatos noticiados que envolvam a CONTRATADA, independentemente de solicitação;</w:t>
            </w:r>
          </w:p>
          <w:p w14:paraId="324D0739" w14:textId="1C36619D" w:rsidR="00FC0336" w:rsidRPr="00B22EC6" w:rsidRDefault="00FC033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 xml:space="preserve">Responder por quaisquer danos causados ao Sebrae em Rondônia ou a terceiros, decorrentes de sua culpa ou seu dolo na execução do contrato; </w:t>
            </w:r>
            <w:r w:rsidRPr="00B22EC6">
              <w:rPr>
                <w:bCs/>
                <w:color w:val="000000"/>
                <w:kern w:val="2"/>
                <w:sz w:val="24"/>
                <w:szCs w:val="24"/>
              </w:rPr>
              <w:lastRenderedPageBreak/>
              <w:t>a fiscalização ou o acompanhamento do contrato pelo Sebrae em Rondônia não reduzirão ou excluirão a responsabilidade da CONTRATADA;</w:t>
            </w:r>
          </w:p>
          <w:p w14:paraId="501AF278" w14:textId="6D4B837F" w:rsidR="00FC0336" w:rsidRPr="00B22EC6" w:rsidRDefault="00FC0336" w:rsidP="00A4304A">
            <w:pPr>
              <w:pStyle w:val="PargrafodaLista"/>
              <w:numPr>
                <w:ilvl w:val="0"/>
                <w:numId w:val="24"/>
              </w:numPr>
              <w:spacing w:after="0"/>
              <w:ind w:left="873" w:right="309" w:hanging="142"/>
              <w:rPr>
                <w:bCs/>
                <w:color w:val="000000"/>
                <w:kern w:val="2"/>
                <w:sz w:val="24"/>
                <w:szCs w:val="24"/>
              </w:rPr>
            </w:pPr>
            <w:r w:rsidRPr="00B22EC6">
              <w:rPr>
                <w:bCs/>
                <w:color w:val="000000"/>
                <w:kern w:val="2"/>
                <w:sz w:val="24"/>
                <w:szCs w:val="24"/>
              </w:rPr>
              <w:t>Solucionar todos os eventuais problemas pertinentes ou relacionados com o objeto deste Contrato, mesmo que para isso outra solução não prevista, tenha que ser apresentada para aprovação e implementação, sem ônus adicionais para o Sebrae em Rondônia, desde que de responsabilidade da CONTRATADA;</w:t>
            </w:r>
          </w:p>
          <w:p w14:paraId="60031F88" w14:textId="77777777" w:rsidR="00FC0336" w:rsidRPr="00B22EC6" w:rsidRDefault="00FC0336" w:rsidP="00B22EC6">
            <w:pPr>
              <w:tabs>
                <w:tab w:val="left" w:pos="35"/>
                <w:tab w:val="left" w:pos="319"/>
              </w:tabs>
              <w:spacing w:after="0"/>
              <w:ind w:firstLine="0"/>
              <w:rPr>
                <w:color w:val="000000"/>
                <w:sz w:val="24"/>
                <w:szCs w:val="24"/>
              </w:rPr>
            </w:pPr>
          </w:p>
          <w:p w14:paraId="72DD813D" w14:textId="12B986D0" w:rsidR="00FC0336" w:rsidRPr="00B22EC6" w:rsidRDefault="00FC0336" w:rsidP="00B22EC6">
            <w:pPr>
              <w:tabs>
                <w:tab w:val="left" w:pos="35"/>
                <w:tab w:val="left" w:pos="319"/>
              </w:tabs>
              <w:spacing w:after="0"/>
              <w:ind w:firstLine="0"/>
              <w:rPr>
                <w:color w:val="000000"/>
                <w:sz w:val="24"/>
                <w:szCs w:val="24"/>
              </w:rPr>
            </w:pPr>
            <w:r w:rsidRPr="00B22EC6">
              <w:rPr>
                <w:b/>
                <w:bCs/>
                <w:color w:val="000000"/>
                <w:sz w:val="24"/>
                <w:szCs w:val="24"/>
              </w:rPr>
              <w:t xml:space="preserve">Parágrafo Primeiro: </w:t>
            </w:r>
            <w:r w:rsidRPr="00B22EC6">
              <w:rPr>
                <w:color w:val="000000"/>
                <w:sz w:val="24"/>
                <w:szCs w:val="24"/>
              </w:rPr>
              <w:t>Caso o  Sebrae em Rondônia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essa obrigada a reembolsar ao Sebrae em Rondônia, no prazo máximo de 10 (dez) dias contados do recebimento da intimação para pagamento da condenação, as despesas decorrentes da eventual condenação, custas, inclusive honorários periciais e advocatícios, com juros e atualização monetária.</w:t>
            </w:r>
          </w:p>
          <w:p w14:paraId="36B40363" w14:textId="77777777" w:rsidR="00FC0336" w:rsidRPr="00B22EC6" w:rsidRDefault="00FC0336" w:rsidP="00B22EC6">
            <w:pPr>
              <w:tabs>
                <w:tab w:val="left" w:pos="35"/>
                <w:tab w:val="left" w:pos="319"/>
              </w:tabs>
              <w:spacing w:after="0"/>
              <w:ind w:firstLine="0"/>
              <w:rPr>
                <w:color w:val="000000"/>
                <w:sz w:val="24"/>
                <w:szCs w:val="24"/>
              </w:rPr>
            </w:pPr>
          </w:p>
          <w:p w14:paraId="4572FCEB" w14:textId="21554902" w:rsidR="00FC0336" w:rsidRPr="00B22EC6" w:rsidRDefault="00FC0336" w:rsidP="00B22EC6">
            <w:pPr>
              <w:tabs>
                <w:tab w:val="left" w:pos="35"/>
                <w:tab w:val="left" w:pos="319"/>
              </w:tabs>
              <w:spacing w:after="0"/>
              <w:ind w:firstLine="0"/>
              <w:rPr>
                <w:color w:val="000000"/>
                <w:sz w:val="24"/>
                <w:szCs w:val="24"/>
              </w:rPr>
            </w:pPr>
            <w:r w:rsidRPr="00B22EC6">
              <w:rPr>
                <w:b/>
                <w:bCs/>
                <w:color w:val="000000"/>
                <w:sz w:val="24"/>
                <w:szCs w:val="24"/>
              </w:rPr>
              <w:t>Parágrafo Segundo:</w:t>
            </w:r>
            <w:r w:rsidRPr="00B22EC6">
              <w:rPr>
                <w:color w:val="000000"/>
                <w:sz w:val="24"/>
                <w:szCs w:val="24"/>
              </w:rPr>
              <w:t xml:space="preserve"> A comprovação da regularidade fiscal, referida no inciso XII desta cláusula, dar-se-á através da apresentação de certidões negativas ou positivas com efeitos de negativa, respectivamente.</w:t>
            </w:r>
          </w:p>
          <w:p w14:paraId="412ECC6E" w14:textId="411A220D" w:rsidR="00FC0336" w:rsidRPr="00B22EC6" w:rsidRDefault="00FC0336" w:rsidP="00B22EC6">
            <w:pPr>
              <w:tabs>
                <w:tab w:val="left" w:pos="35"/>
                <w:tab w:val="left" w:pos="319"/>
              </w:tabs>
              <w:spacing w:after="0"/>
              <w:ind w:firstLine="0"/>
              <w:rPr>
                <w:b/>
                <w:bCs/>
                <w:color w:val="000000"/>
                <w:kern w:val="0"/>
                <w:sz w:val="24"/>
                <w:szCs w:val="24"/>
              </w:rPr>
            </w:pPr>
          </w:p>
        </w:tc>
      </w:tr>
      <w:tr w:rsidR="00CB0320" w:rsidRPr="00B22EC6" w14:paraId="6DA7AB8F" w14:textId="77777777" w:rsidTr="00586B7F">
        <w:trPr>
          <w:trHeight w:val="7791"/>
        </w:trPr>
        <w:tc>
          <w:tcPr>
            <w:tcW w:w="5000" w:type="pct"/>
            <w:tcBorders>
              <w:bottom w:val="single" w:sz="4" w:space="0" w:color="auto"/>
            </w:tcBorders>
          </w:tcPr>
          <w:p w14:paraId="42F94051" w14:textId="77777777" w:rsidR="006043AC" w:rsidRPr="00B22EC6" w:rsidRDefault="00B05DD3" w:rsidP="00B22EC6">
            <w:pPr>
              <w:pStyle w:val="PargrafodaLista"/>
              <w:numPr>
                <w:ilvl w:val="1"/>
                <w:numId w:val="6"/>
              </w:numPr>
              <w:tabs>
                <w:tab w:val="left" w:pos="35"/>
                <w:tab w:val="left" w:pos="319"/>
              </w:tabs>
              <w:spacing w:after="0"/>
              <w:ind w:left="0" w:firstLine="0"/>
              <w:contextualSpacing w:val="0"/>
              <w:rPr>
                <w:b/>
                <w:bCs/>
                <w:kern w:val="2"/>
                <w:sz w:val="24"/>
                <w:szCs w:val="24"/>
                <w:lang w:val="pt-PT"/>
              </w:rPr>
            </w:pPr>
            <w:r w:rsidRPr="00B22EC6">
              <w:rPr>
                <w:b/>
                <w:sz w:val="24"/>
                <w:szCs w:val="24"/>
              </w:rPr>
              <w:lastRenderedPageBreak/>
              <w:t>COMPETE</w:t>
            </w:r>
            <w:r w:rsidRPr="00B22EC6">
              <w:rPr>
                <w:b/>
                <w:bCs/>
                <w:kern w:val="2"/>
                <w:sz w:val="24"/>
                <w:szCs w:val="24"/>
                <w:lang w:val="pt-PT"/>
              </w:rPr>
              <w:t xml:space="preserve"> AO SEBRAE/RO</w:t>
            </w:r>
            <w:r w:rsidR="00CB0320" w:rsidRPr="00B22EC6">
              <w:rPr>
                <w:b/>
                <w:bCs/>
                <w:kern w:val="2"/>
                <w:sz w:val="24"/>
                <w:szCs w:val="24"/>
                <w:lang w:val="pt-PT"/>
              </w:rPr>
              <w:t>:</w:t>
            </w:r>
          </w:p>
          <w:p w14:paraId="300C951F" w14:textId="70812E55" w:rsidR="006043AC" w:rsidRPr="00B22EC6" w:rsidRDefault="00CB0320" w:rsidP="00B22EC6">
            <w:pPr>
              <w:tabs>
                <w:tab w:val="left" w:pos="35"/>
                <w:tab w:val="left" w:pos="321"/>
              </w:tabs>
              <w:spacing w:after="0"/>
              <w:ind w:firstLine="0"/>
              <w:contextualSpacing w:val="0"/>
              <w:rPr>
                <w:b/>
                <w:sz w:val="24"/>
                <w:szCs w:val="24"/>
              </w:rPr>
            </w:pPr>
            <w:r w:rsidRPr="00B22EC6">
              <w:rPr>
                <w:bCs/>
                <w:color w:val="000000"/>
                <w:kern w:val="2"/>
                <w:sz w:val="24"/>
                <w:szCs w:val="24"/>
              </w:rPr>
              <w:t>Sem prejuízo das disposições contidas neste instrumento, o Sebrae em Rondônia fica obrigado a:</w:t>
            </w:r>
          </w:p>
          <w:p w14:paraId="017A04C4" w14:textId="37E99D84" w:rsidR="006043AC" w:rsidRPr="00B22EC6" w:rsidRDefault="006043AC" w:rsidP="00A4304A">
            <w:pPr>
              <w:pStyle w:val="PargrafodaLista"/>
              <w:numPr>
                <w:ilvl w:val="0"/>
                <w:numId w:val="26"/>
              </w:numPr>
              <w:spacing w:after="0"/>
              <w:ind w:right="167" w:hanging="273"/>
              <w:rPr>
                <w:bCs/>
                <w:color w:val="000000"/>
                <w:kern w:val="2"/>
                <w:sz w:val="24"/>
                <w:szCs w:val="24"/>
              </w:rPr>
            </w:pPr>
            <w:r w:rsidRPr="00B22EC6">
              <w:rPr>
                <w:bCs/>
                <w:color w:val="000000"/>
                <w:kern w:val="2"/>
                <w:sz w:val="24"/>
                <w:szCs w:val="24"/>
              </w:rPr>
              <w:t>Acompanhar e fiscalizar a execução deste contrato, de modo a zelar pela qualidade, transparência e agilidade na execução do objeto, sem prejuízo da responsabilidade da CONTRATADA;</w:t>
            </w:r>
          </w:p>
          <w:p w14:paraId="1CDC887F" w14:textId="069E543D" w:rsidR="006043AC" w:rsidRPr="00B22EC6" w:rsidRDefault="006043AC" w:rsidP="00A4304A">
            <w:pPr>
              <w:pStyle w:val="PargrafodaLista"/>
              <w:numPr>
                <w:ilvl w:val="0"/>
                <w:numId w:val="26"/>
              </w:numPr>
              <w:spacing w:after="0"/>
              <w:ind w:right="167" w:hanging="273"/>
              <w:rPr>
                <w:bCs/>
                <w:color w:val="000000"/>
                <w:kern w:val="2"/>
                <w:sz w:val="24"/>
                <w:szCs w:val="24"/>
              </w:rPr>
            </w:pPr>
            <w:r w:rsidRPr="00B22EC6">
              <w:rPr>
                <w:bCs/>
                <w:color w:val="000000"/>
                <w:kern w:val="2"/>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3658FE80" w14:textId="03125652" w:rsidR="006043AC" w:rsidRPr="00B22EC6" w:rsidRDefault="006043AC" w:rsidP="00A4304A">
            <w:pPr>
              <w:pStyle w:val="PargrafodaLista"/>
              <w:numPr>
                <w:ilvl w:val="0"/>
                <w:numId w:val="26"/>
              </w:numPr>
              <w:spacing w:after="0"/>
              <w:ind w:right="167" w:hanging="273"/>
              <w:rPr>
                <w:bCs/>
                <w:color w:val="000000"/>
                <w:kern w:val="2"/>
                <w:sz w:val="24"/>
                <w:szCs w:val="24"/>
              </w:rPr>
            </w:pPr>
            <w:r w:rsidRPr="00B22EC6">
              <w:rPr>
                <w:bCs/>
                <w:color w:val="000000"/>
                <w:kern w:val="2"/>
                <w:sz w:val="24"/>
                <w:szCs w:val="24"/>
              </w:rPr>
              <w:t>Proporcionar todas as facilidades para que a CONTRATADA possa cumprir suas obrigações dentro das normas e condições estabelecidas neste Contrato;</w:t>
            </w:r>
          </w:p>
          <w:p w14:paraId="72A3800A" w14:textId="71863711" w:rsidR="006043AC" w:rsidRPr="00B22EC6" w:rsidRDefault="006043AC" w:rsidP="00A4304A">
            <w:pPr>
              <w:pStyle w:val="PargrafodaLista"/>
              <w:numPr>
                <w:ilvl w:val="0"/>
                <w:numId w:val="26"/>
              </w:numPr>
              <w:spacing w:after="0"/>
              <w:ind w:right="167" w:hanging="273"/>
              <w:rPr>
                <w:bCs/>
                <w:color w:val="000000"/>
                <w:kern w:val="2"/>
                <w:sz w:val="24"/>
                <w:szCs w:val="24"/>
              </w:rPr>
            </w:pPr>
            <w:r w:rsidRPr="00B22EC6">
              <w:rPr>
                <w:bCs/>
                <w:color w:val="000000"/>
                <w:kern w:val="2"/>
                <w:sz w:val="24"/>
                <w:szCs w:val="24"/>
              </w:rPr>
              <w:t>Prestar as informações e os esclarecimentos que venham a ser solicitados pela CONTRATADA;</w:t>
            </w:r>
          </w:p>
          <w:p w14:paraId="44E51EDF" w14:textId="44FB789F" w:rsidR="006043AC" w:rsidRPr="00B22EC6" w:rsidRDefault="006043AC" w:rsidP="00A4304A">
            <w:pPr>
              <w:pStyle w:val="PargrafodaLista"/>
              <w:numPr>
                <w:ilvl w:val="0"/>
                <w:numId w:val="26"/>
              </w:numPr>
              <w:spacing w:after="0"/>
              <w:ind w:right="167" w:hanging="273"/>
              <w:rPr>
                <w:bCs/>
                <w:color w:val="000000"/>
                <w:kern w:val="2"/>
                <w:sz w:val="24"/>
                <w:szCs w:val="24"/>
              </w:rPr>
            </w:pPr>
            <w:r w:rsidRPr="00B22EC6">
              <w:rPr>
                <w:bCs/>
                <w:color w:val="000000"/>
                <w:kern w:val="2"/>
                <w:sz w:val="24"/>
                <w:szCs w:val="24"/>
              </w:rPr>
              <w:t>Fiscalizar e Notificar a CONTRATADA, por escrito, sobre imperfeições, falhas, eventuais atrasos e irregularidades constatadas na execução dos serviços para que sejam adotadas as medidas corretivas necessárias;</w:t>
            </w:r>
          </w:p>
          <w:p w14:paraId="522919D6" w14:textId="7E4F3676" w:rsidR="006043AC" w:rsidRPr="00B22EC6" w:rsidRDefault="006043AC" w:rsidP="00A4304A">
            <w:pPr>
              <w:pStyle w:val="PargrafodaLista"/>
              <w:numPr>
                <w:ilvl w:val="0"/>
                <w:numId w:val="26"/>
              </w:numPr>
              <w:spacing w:after="0"/>
              <w:ind w:right="167" w:hanging="273"/>
              <w:rPr>
                <w:bCs/>
                <w:color w:val="000000"/>
                <w:kern w:val="2"/>
                <w:sz w:val="24"/>
                <w:szCs w:val="24"/>
              </w:rPr>
            </w:pPr>
            <w:r w:rsidRPr="00B22EC6">
              <w:rPr>
                <w:bCs/>
                <w:color w:val="000000"/>
                <w:kern w:val="2"/>
                <w:sz w:val="24"/>
                <w:szCs w:val="24"/>
              </w:rPr>
              <w:t>Exigir o fiel cumprimento de todos os requisitos acordados e da proposta apresentada, avaliando, também, a qualidade dos serviços realizados podendo rejeitá-los no todo ou em parte;</w:t>
            </w:r>
          </w:p>
          <w:p w14:paraId="6004B031" w14:textId="3FE950BE" w:rsidR="006043AC" w:rsidRPr="00B22EC6" w:rsidRDefault="006043AC" w:rsidP="00A4304A">
            <w:pPr>
              <w:pStyle w:val="PargrafodaLista"/>
              <w:numPr>
                <w:ilvl w:val="0"/>
                <w:numId w:val="26"/>
              </w:numPr>
              <w:spacing w:after="0"/>
              <w:ind w:right="167" w:hanging="273"/>
              <w:rPr>
                <w:bCs/>
                <w:color w:val="000000"/>
                <w:kern w:val="2"/>
                <w:sz w:val="24"/>
                <w:szCs w:val="24"/>
              </w:rPr>
            </w:pPr>
            <w:r w:rsidRPr="00B22EC6">
              <w:rPr>
                <w:bCs/>
                <w:color w:val="000000"/>
                <w:kern w:val="2"/>
                <w:sz w:val="24"/>
                <w:szCs w:val="24"/>
              </w:rPr>
              <w:t>Verificar a documentação apresentada para fins de pagamento;</w:t>
            </w:r>
          </w:p>
          <w:p w14:paraId="3591C953" w14:textId="74CB56DF" w:rsidR="006043AC" w:rsidRPr="00B22EC6" w:rsidRDefault="006043AC" w:rsidP="00A4304A">
            <w:pPr>
              <w:pStyle w:val="PargrafodaLista"/>
              <w:numPr>
                <w:ilvl w:val="0"/>
                <w:numId w:val="26"/>
              </w:numPr>
              <w:spacing w:after="0"/>
              <w:ind w:right="167" w:hanging="273"/>
              <w:rPr>
                <w:bCs/>
                <w:color w:val="000000"/>
                <w:kern w:val="2"/>
                <w:sz w:val="24"/>
                <w:szCs w:val="24"/>
              </w:rPr>
            </w:pPr>
            <w:r w:rsidRPr="00B22EC6">
              <w:rPr>
                <w:bCs/>
                <w:color w:val="000000"/>
                <w:kern w:val="2"/>
                <w:sz w:val="24"/>
                <w:szCs w:val="24"/>
              </w:rPr>
              <w:t>Conferir a Nota Fiscal/Fatura/Recibo apresentada pela CONTRATADA em prazo que permita o seu pagamento no período referido no Contrato;</w:t>
            </w:r>
          </w:p>
          <w:p w14:paraId="7714FB3B" w14:textId="37D09EA6" w:rsidR="006043AC" w:rsidRPr="00B22EC6" w:rsidRDefault="006043AC" w:rsidP="00A4304A">
            <w:pPr>
              <w:pStyle w:val="PargrafodaLista"/>
              <w:numPr>
                <w:ilvl w:val="0"/>
                <w:numId w:val="26"/>
              </w:numPr>
              <w:spacing w:after="0"/>
              <w:ind w:right="167" w:hanging="273"/>
              <w:rPr>
                <w:bCs/>
                <w:color w:val="000000"/>
                <w:kern w:val="2"/>
                <w:sz w:val="24"/>
                <w:szCs w:val="24"/>
              </w:rPr>
            </w:pPr>
            <w:r w:rsidRPr="00B22EC6">
              <w:rPr>
                <w:bCs/>
                <w:color w:val="000000"/>
                <w:kern w:val="2"/>
                <w:sz w:val="24"/>
                <w:szCs w:val="24"/>
              </w:rPr>
              <w:t>Comunicar formalmente à CONTRATADA sobre qualquer irregularidade constatada na execução do objeto contratado;</w:t>
            </w:r>
          </w:p>
          <w:p w14:paraId="679C2E43" w14:textId="6C130B7B" w:rsidR="00CB0320" w:rsidRPr="00B22EC6" w:rsidRDefault="006043AC" w:rsidP="00A4304A">
            <w:pPr>
              <w:pStyle w:val="PargrafodaLista"/>
              <w:numPr>
                <w:ilvl w:val="0"/>
                <w:numId w:val="26"/>
              </w:numPr>
              <w:spacing w:after="0"/>
              <w:ind w:right="167" w:hanging="273"/>
              <w:rPr>
                <w:b/>
                <w:bCs/>
                <w:color w:val="000000"/>
                <w:kern w:val="2"/>
                <w:sz w:val="24"/>
                <w:szCs w:val="24"/>
                <w:lang w:val="pt-PT"/>
              </w:rPr>
            </w:pPr>
            <w:r w:rsidRPr="00B22EC6">
              <w:rPr>
                <w:bCs/>
                <w:color w:val="000000"/>
                <w:kern w:val="2"/>
                <w:sz w:val="24"/>
                <w:szCs w:val="24"/>
              </w:rPr>
              <w:t>Designar o Gestor e o Fiscal do contrato, o qual certificará a qualidade e aceite do objeto contratado;</w:t>
            </w:r>
          </w:p>
        </w:tc>
      </w:tr>
    </w:tbl>
    <w:p w14:paraId="189C2EFC" w14:textId="77777777" w:rsidR="004F65C9" w:rsidRPr="00B22EC6" w:rsidRDefault="004F65C9" w:rsidP="00B22EC6">
      <w:pPr>
        <w:spacing w:after="0"/>
        <w:ind w:firstLine="0"/>
        <w:rPr>
          <w:sz w:val="24"/>
          <w:szCs w:val="24"/>
        </w:rPr>
      </w:pPr>
    </w:p>
    <w:tbl>
      <w:tblPr>
        <w:tblStyle w:val="Tabelacomgrade"/>
        <w:tblW w:w="0" w:type="auto"/>
        <w:tblLook w:val="04A0" w:firstRow="1" w:lastRow="0" w:firstColumn="1" w:lastColumn="0" w:noHBand="0" w:noVBand="1"/>
      </w:tblPr>
      <w:tblGrid>
        <w:gridCol w:w="9061"/>
      </w:tblGrid>
      <w:tr w:rsidR="00B05DD3" w:rsidRPr="00B22EC6" w14:paraId="53384C95" w14:textId="77777777" w:rsidTr="00B05DD3">
        <w:trPr>
          <w:trHeight w:val="1331"/>
        </w:trPr>
        <w:tc>
          <w:tcPr>
            <w:tcW w:w="9061" w:type="dxa"/>
            <w:tcBorders>
              <w:bottom w:val="single" w:sz="4" w:space="0" w:color="auto"/>
            </w:tcBorders>
          </w:tcPr>
          <w:p w14:paraId="09B36BA3" w14:textId="77777777" w:rsidR="006043AC" w:rsidRPr="00B22EC6" w:rsidRDefault="00B05DD3" w:rsidP="00B22EC6">
            <w:pPr>
              <w:pStyle w:val="PargrafodaLista"/>
              <w:numPr>
                <w:ilvl w:val="0"/>
                <w:numId w:val="6"/>
              </w:numPr>
              <w:tabs>
                <w:tab w:val="left" w:pos="319"/>
              </w:tabs>
              <w:spacing w:after="0"/>
              <w:ind w:left="0" w:firstLine="0"/>
              <w:rPr>
                <w:b/>
                <w:bCs/>
                <w:sz w:val="24"/>
                <w:szCs w:val="24"/>
              </w:rPr>
            </w:pPr>
            <w:r w:rsidRPr="00B22EC6">
              <w:rPr>
                <w:b/>
                <w:bCs/>
                <w:sz w:val="24"/>
                <w:szCs w:val="24"/>
              </w:rPr>
              <w:t xml:space="preserve">QUALIFICAÇÃO TÉCNICA DA EMPRESA: </w:t>
            </w:r>
          </w:p>
          <w:p w14:paraId="0C7C42E9" w14:textId="3A738015" w:rsidR="006043AC" w:rsidRPr="00B22EC6" w:rsidRDefault="00EB50E7" w:rsidP="00B22EC6">
            <w:pPr>
              <w:pStyle w:val="PargrafodaLista"/>
              <w:spacing w:after="0"/>
              <w:ind w:left="0" w:firstLine="0"/>
              <w:rPr>
                <w:color w:val="auto"/>
                <w:sz w:val="24"/>
                <w:szCs w:val="24"/>
              </w:rPr>
            </w:pPr>
            <w:r w:rsidRPr="00B22EC6">
              <w:rPr>
                <w:color w:val="auto"/>
                <w:sz w:val="24"/>
                <w:szCs w:val="24"/>
              </w:rPr>
              <w:t xml:space="preserve">Comprovação de desempenho de atividade pertinente e compatível com as características do objeto ao qual a empresa participará, mediante a apresentação de pelo menos 1 (um) atestado ou declaração, fornecidos por pessoas jurídicas de direito </w:t>
            </w:r>
            <w:r w:rsidRPr="00B22EC6">
              <w:rPr>
                <w:color w:val="auto"/>
                <w:sz w:val="24"/>
                <w:szCs w:val="24"/>
              </w:rPr>
              <w:lastRenderedPageBreak/>
              <w:t>público ou privado, os quais deverão ser apresentados em papel timbrado da pessoa jurídica ou com carimbo do CNPJ de cliente, contendo a identificação do signatário, cargo, nome e telefones para contato, tipo de serviço com suas características (pertinente aos serviços em que a empresa estiver participando) bem como informação sobre o bom desempenho da empresa.</w:t>
            </w:r>
          </w:p>
          <w:p w14:paraId="2D1A6E9A" w14:textId="77777777" w:rsidR="000C0975" w:rsidRPr="00B22EC6" w:rsidRDefault="000C0975" w:rsidP="00B22EC6">
            <w:pPr>
              <w:pStyle w:val="PargrafodaLista"/>
              <w:spacing w:after="0"/>
              <w:ind w:left="0" w:firstLine="0"/>
              <w:rPr>
                <w:sz w:val="24"/>
                <w:szCs w:val="24"/>
              </w:rPr>
            </w:pPr>
          </w:p>
          <w:p w14:paraId="0ED9C3C6" w14:textId="73BF49B9" w:rsidR="006043AC" w:rsidRPr="00B22EC6" w:rsidRDefault="006043AC" w:rsidP="00B22EC6">
            <w:pPr>
              <w:pStyle w:val="PargrafodaLista"/>
              <w:spacing w:after="0"/>
              <w:ind w:left="0" w:firstLine="0"/>
              <w:rPr>
                <w:i/>
                <w:iCs/>
                <w:sz w:val="24"/>
                <w:szCs w:val="24"/>
              </w:rPr>
            </w:pPr>
          </w:p>
        </w:tc>
      </w:tr>
    </w:tbl>
    <w:p w14:paraId="4DE6564B" w14:textId="77777777" w:rsidR="00641B1F" w:rsidRPr="00B22EC6" w:rsidRDefault="00641B1F" w:rsidP="00B22EC6">
      <w:pPr>
        <w:spacing w:after="0"/>
        <w:ind w:firstLine="0"/>
        <w:rPr>
          <w:sz w:val="24"/>
          <w:szCs w:val="24"/>
        </w:rPr>
      </w:pPr>
    </w:p>
    <w:tbl>
      <w:tblPr>
        <w:tblStyle w:val="Tabelacomgrade"/>
        <w:tblW w:w="0" w:type="auto"/>
        <w:tblLook w:val="04A0" w:firstRow="1" w:lastRow="0" w:firstColumn="1" w:lastColumn="0" w:noHBand="0" w:noVBand="1"/>
      </w:tblPr>
      <w:tblGrid>
        <w:gridCol w:w="9061"/>
      </w:tblGrid>
      <w:tr w:rsidR="00B05DD3" w:rsidRPr="00B22EC6" w14:paraId="0286FC5A" w14:textId="77777777" w:rsidTr="000C0975">
        <w:trPr>
          <w:trHeight w:val="1723"/>
        </w:trPr>
        <w:tc>
          <w:tcPr>
            <w:tcW w:w="9061" w:type="dxa"/>
            <w:tcBorders>
              <w:bottom w:val="single" w:sz="4" w:space="0" w:color="auto"/>
            </w:tcBorders>
          </w:tcPr>
          <w:p w14:paraId="732DBD6F" w14:textId="77777777" w:rsidR="006043AC" w:rsidRPr="00B22EC6" w:rsidRDefault="00B05DD3" w:rsidP="00B22EC6">
            <w:pPr>
              <w:pStyle w:val="PargrafodaLista"/>
              <w:numPr>
                <w:ilvl w:val="0"/>
                <w:numId w:val="6"/>
              </w:numPr>
              <w:tabs>
                <w:tab w:val="left" w:pos="319"/>
              </w:tabs>
              <w:spacing w:after="0"/>
              <w:ind w:left="0" w:firstLine="0"/>
              <w:rPr>
                <w:b/>
                <w:bCs/>
                <w:sz w:val="24"/>
                <w:szCs w:val="24"/>
              </w:rPr>
            </w:pPr>
            <w:r w:rsidRPr="00B22EC6">
              <w:rPr>
                <w:b/>
                <w:bCs/>
                <w:sz w:val="24"/>
                <w:szCs w:val="24"/>
              </w:rPr>
              <w:t xml:space="preserve">VIGÊNCIA: </w:t>
            </w:r>
          </w:p>
          <w:p w14:paraId="2CB04D01" w14:textId="4408796F" w:rsidR="00B05DD3" w:rsidRPr="00B22EC6" w:rsidRDefault="00B05DD3" w:rsidP="00B22EC6">
            <w:pPr>
              <w:tabs>
                <w:tab w:val="left" w:pos="993"/>
              </w:tabs>
              <w:spacing w:after="0"/>
              <w:ind w:firstLine="0"/>
              <w:rPr>
                <w:sz w:val="24"/>
                <w:szCs w:val="24"/>
              </w:rPr>
            </w:pPr>
            <w:r w:rsidRPr="00B22EC6">
              <w:rPr>
                <w:sz w:val="24"/>
                <w:szCs w:val="24"/>
              </w:rPr>
              <w:t xml:space="preserve">O contrato terá vigência de </w:t>
            </w:r>
            <w:r w:rsidR="00B22EC6" w:rsidRPr="00B22EC6">
              <w:rPr>
                <w:color w:val="auto"/>
                <w:sz w:val="24"/>
                <w:szCs w:val="24"/>
              </w:rPr>
              <w:t>24</w:t>
            </w:r>
            <w:r w:rsidRPr="00B22EC6">
              <w:rPr>
                <w:color w:val="auto"/>
                <w:sz w:val="24"/>
                <w:szCs w:val="24"/>
              </w:rPr>
              <w:t xml:space="preserve"> (</w:t>
            </w:r>
            <w:r w:rsidR="00B22EC6" w:rsidRPr="00B22EC6">
              <w:rPr>
                <w:color w:val="auto"/>
                <w:sz w:val="24"/>
                <w:szCs w:val="24"/>
              </w:rPr>
              <w:t>vinte e quatro</w:t>
            </w:r>
            <w:r w:rsidRPr="00B22EC6">
              <w:rPr>
                <w:color w:val="auto"/>
                <w:sz w:val="24"/>
                <w:szCs w:val="24"/>
              </w:rPr>
              <w:t xml:space="preserve">) </w:t>
            </w:r>
            <w:r w:rsidRPr="00B22EC6">
              <w:rPr>
                <w:sz w:val="24"/>
                <w:szCs w:val="24"/>
              </w:rPr>
              <w:t xml:space="preserve">meses, contados a partir da data de assinatura, podendo ser prorrogado, </w:t>
            </w:r>
            <w:r w:rsidR="006043AC" w:rsidRPr="00B22EC6">
              <w:rPr>
                <w:sz w:val="24"/>
                <w:szCs w:val="24"/>
              </w:rPr>
              <w:t xml:space="preserve">não ultrapassando o limite máximo de </w:t>
            </w:r>
            <w:r w:rsidR="00EB50E7" w:rsidRPr="00B22EC6">
              <w:rPr>
                <w:sz w:val="24"/>
                <w:szCs w:val="24"/>
              </w:rPr>
              <w:t>120</w:t>
            </w:r>
            <w:r w:rsidR="006043AC" w:rsidRPr="00B22EC6">
              <w:rPr>
                <w:sz w:val="24"/>
                <w:szCs w:val="24"/>
              </w:rPr>
              <w:t xml:space="preserve"> (</w:t>
            </w:r>
            <w:r w:rsidR="00EB50E7" w:rsidRPr="00B22EC6">
              <w:rPr>
                <w:sz w:val="24"/>
                <w:szCs w:val="24"/>
              </w:rPr>
              <w:t>cento e vinte</w:t>
            </w:r>
            <w:r w:rsidR="006043AC" w:rsidRPr="00B22EC6">
              <w:rPr>
                <w:sz w:val="24"/>
                <w:szCs w:val="24"/>
              </w:rPr>
              <w:t>) meses.</w:t>
            </w:r>
          </w:p>
        </w:tc>
      </w:tr>
    </w:tbl>
    <w:p w14:paraId="49ED73AC" w14:textId="77777777" w:rsidR="00FF73FD" w:rsidRPr="00B22EC6" w:rsidRDefault="00FF73FD" w:rsidP="00B22EC6">
      <w:pPr>
        <w:tabs>
          <w:tab w:val="left" w:pos="993"/>
        </w:tabs>
        <w:spacing w:after="0"/>
        <w:ind w:firstLine="0"/>
        <w:rPr>
          <w:sz w:val="24"/>
          <w:szCs w:val="24"/>
        </w:rPr>
      </w:pPr>
    </w:p>
    <w:tbl>
      <w:tblPr>
        <w:tblStyle w:val="Tabelacomgrade"/>
        <w:tblW w:w="9163" w:type="dxa"/>
        <w:tblLook w:val="04A0" w:firstRow="1" w:lastRow="0" w:firstColumn="1" w:lastColumn="0" w:noHBand="0" w:noVBand="1"/>
      </w:tblPr>
      <w:tblGrid>
        <w:gridCol w:w="9163"/>
      </w:tblGrid>
      <w:tr w:rsidR="00B05DD3" w:rsidRPr="00B22EC6" w14:paraId="5E61305E" w14:textId="77777777" w:rsidTr="001D0BE0">
        <w:trPr>
          <w:trHeight w:val="1227"/>
        </w:trPr>
        <w:tc>
          <w:tcPr>
            <w:tcW w:w="9163" w:type="dxa"/>
          </w:tcPr>
          <w:p w14:paraId="7E18B143" w14:textId="77777777" w:rsidR="000C0975" w:rsidRPr="00B22EC6" w:rsidRDefault="00395301" w:rsidP="00E35C39">
            <w:pPr>
              <w:pStyle w:val="PargrafodaLista"/>
              <w:numPr>
                <w:ilvl w:val="0"/>
                <w:numId w:val="6"/>
              </w:numPr>
              <w:tabs>
                <w:tab w:val="left" w:pos="319"/>
              </w:tabs>
              <w:spacing w:after="0"/>
              <w:ind w:left="0" w:firstLine="0"/>
              <w:rPr>
                <w:i/>
                <w:iCs/>
                <w:sz w:val="24"/>
                <w:szCs w:val="24"/>
              </w:rPr>
            </w:pPr>
            <w:r w:rsidRPr="00B22EC6">
              <w:rPr>
                <w:b/>
                <w:bCs/>
                <w:sz w:val="24"/>
                <w:szCs w:val="24"/>
              </w:rPr>
              <w:t>PRAZOS E CONDIÇÕES</w:t>
            </w:r>
            <w:r w:rsidR="00B05DD3" w:rsidRPr="00B22EC6">
              <w:rPr>
                <w:b/>
                <w:bCs/>
                <w:sz w:val="24"/>
                <w:szCs w:val="24"/>
              </w:rPr>
              <w:t xml:space="preserve"> DE ENTREGA DO PRODUTO/SERVIÇO:</w:t>
            </w:r>
          </w:p>
          <w:p w14:paraId="0D634ED2" w14:textId="77777777" w:rsidR="00C4554B" w:rsidRPr="00B22EC6" w:rsidRDefault="00C4554B" w:rsidP="00E35C39">
            <w:pPr>
              <w:pStyle w:val="PargrafodaLista"/>
              <w:numPr>
                <w:ilvl w:val="1"/>
                <w:numId w:val="6"/>
              </w:numPr>
              <w:tabs>
                <w:tab w:val="left" w:pos="731"/>
              </w:tabs>
              <w:spacing w:after="0"/>
              <w:ind w:left="731" w:hanging="567"/>
              <w:rPr>
                <w:sz w:val="24"/>
                <w:szCs w:val="24"/>
              </w:rPr>
            </w:pPr>
            <w:r w:rsidRPr="00B22EC6">
              <w:rPr>
                <w:sz w:val="24"/>
                <w:szCs w:val="24"/>
              </w:rPr>
              <w:t>As solicitações serão encaminhadas através do Sistema SE Suíte.</w:t>
            </w:r>
          </w:p>
          <w:p w14:paraId="35D384D6" w14:textId="77777777" w:rsidR="00C4554B" w:rsidRPr="00B22EC6" w:rsidRDefault="00C4554B" w:rsidP="00E35C39">
            <w:pPr>
              <w:pStyle w:val="PargrafodaLista"/>
              <w:numPr>
                <w:ilvl w:val="1"/>
                <w:numId w:val="6"/>
              </w:numPr>
              <w:tabs>
                <w:tab w:val="left" w:pos="731"/>
              </w:tabs>
              <w:spacing w:after="0"/>
              <w:ind w:left="731" w:hanging="567"/>
              <w:rPr>
                <w:sz w:val="24"/>
                <w:szCs w:val="24"/>
              </w:rPr>
            </w:pPr>
            <w:r w:rsidRPr="00B22EC6">
              <w:rPr>
                <w:sz w:val="24"/>
                <w:szCs w:val="24"/>
              </w:rPr>
              <w:t>As solicitações serão realizadas respeitando os seguintes prazos:</w:t>
            </w:r>
          </w:p>
          <w:p w14:paraId="0E9BE893" w14:textId="77777777" w:rsidR="00C4554B" w:rsidRPr="00B22EC6" w:rsidRDefault="00C4554B" w:rsidP="00E35C39">
            <w:pPr>
              <w:pStyle w:val="PargrafodaLista"/>
              <w:numPr>
                <w:ilvl w:val="2"/>
                <w:numId w:val="6"/>
              </w:numPr>
              <w:tabs>
                <w:tab w:val="left" w:pos="731"/>
              </w:tabs>
              <w:spacing w:after="0"/>
              <w:ind w:left="731" w:hanging="567"/>
              <w:rPr>
                <w:sz w:val="24"/>
                <w:szCs w:val="24"/>
              </w:rPr>
            </w:pPr>
            <w:r w:rsidRPr="00B22EC6">
              <w:rPr>
                <w:b/>
                <w:sz w:val="24"/>
                <w:szCs w:val="24"/>
                <w:u w:val="single"/>
              </w:rPr>
              <w:t>24h (vinte e quatro) horas de antecedência</w:t>
            </w:r>
            <w:r w:rsidRPr="00B22EC6">
              <w:rPr>
                <w:sz w:val="24"/>
                <w:szCs w:val="24"/>
              </w:rPr>
              <w:t xml:space="preserve">, para </w:t>
            </w:r>
            <w:r w:rsidRPr="00B22EC6">
              <w:rPr>
                <w:b/>
                <w:sz w:val="24"/>
                <w:szCs w:val="24"/>
              </w:rPr>
              <w:t>solicitação do serviço</w:t>
            </w:r>
            <w:r w:rsidRPr="00B22EC6">
              <w:rPr>
                <w:sz w:val="24"/>
                <w:szCs w:val="24"/>
              </w:rPr>
              <w:t>, para que a empresa tenha tempo hábil de produzir os alimentos a serem entregues.</w:t>
            </w:r>
          </w:p>
          <w:p w14:paraId="0E361949" w14:textId="77777777" w:rsidR="00C4554B" w:rsidRPr="00B22EC6" w:rsidRDefault="00C4554B" w:rsidP="00E35C39">
            <w:pPr>
              <w:pStyle w:val="PargrafodaLista"/>
              <w:numPr>
                <w:ilvl w:val="2"/>
                <w:numId w:val="6"/>
              </w:numPr>
              <w:tabs>
                <w:tab w:val="left" w:pos="731"/>
              </w:tabs>
              <w:spacing w:after="0"/>
              <w:ind w:left="731" w:hanging="567"/>
              <w:rPr>
                <w:sz w:val="24"/>
                <w:szCs w:val="24"/>
              </w:rPr>
            </w:pPr>
            <w:r w:rsidRPr="00B22EC6">
              <w:rPr>
                <w:b/>
                <w:sz w:val="24"/>
                <w:szCs w:val="24"/>
                <w:u w:val="single"/>
              </w:rPr>
              <w:t xml:space="preserve"> 24h (vinte e quatro) horas de antecedência</w:t>
            </w:r>
            <w:r w:rsidRPr="00B22EC6">
              <w:rPr>
                <w:sz w:val="24"/>
                <w:szCs w:val="24"/>
              </w:rPr>
              <w:t xml:space="preserve">, para </w:t>
            </w:r>
            <w:r w:rsidRPr="00B22EC6">
              <w:rPr>
                <w:b/>
                <w:sz w:val="24"/>
                <w:szCs w:val="24"/>
              </w:rPr>
              <w:t>alteração OU cancelamento</w:t>
            </w:r>
            <w:r w:rsidRPr="00B22EC6">
              <w:rPr>
                <w:sz w:val="24"/>
                <w:szCs w:val="24"/>
              </w:rPr>
              <w:t xml:space="preserve">, </w:t>
            </w:r>
          </w:p>
          <w:p w14:paraId="4C74BCBE" w14:textId="77777777" w:rsidR="00C4554B" w:rsidRPr="00B22EC6" w:rsidRDefault="00C4554B" w:rsidP="00E35C39">
            <w:pPr>
              <w:pStyle w:val="PargrafodaLista"/>
              <w:numPr>
                <w:ilvl w:val="1"/>
                <w:numId w:val="6"/>
              </w:numPr>
              <w:tabs>
                <w:tab w:val="left" w:pos="731"/>
              </w:tabs>
              <w:spacing w:after="0"/>
              <w:ind w:left="731" w:hanging="567"/>
              <w:rPr>
                <w:sz w:val="24"/>
                <w:szCs w:val="24"/>
              </w:rPr>
            </w:pPr>
            <w:r w:rsidRPr="00B22EC6">
              <w:rPr>
                <w:sz w:val="24"/>
                <w:szCs w:val="24"/>
              </w:rPr>
              <w:t>Solicitações deverão ser devidamente preenchidas com as informações necessárias para a execução do objeto, tais como:</w:t>
            </w:r>
          </w:p>
          <w:p w14:paraId="357999D8" w14:textId="77777777" w:rsidR="00C4554B" w:rsidRPr="00B22EC6" w:rsidRDefault="00C4554B" w:rsidP="00E35C39">
            <w:pPr>
              <w:pStyle w:val="PargrafodaLista"/>
              <w:numPr>
                <w:ilvl w:val="1"/>
                <w:numId w:val="6"/>
              </w:numPr>
              <w:tabs>
                <w:tab w:val="left" w:pos="731"/>
              </w:tabs>
              <w:spacing w:after="0"/>
              <w:ind w:left="731" w:hanging="567"/>
              <w:rPr>
                <w:sz w:val="24"/>
                <w:szCs w:val="24"/>
              </w:rPr>
            </w:pPr>
            <w:r w:rsidRPr="00B22EC6">
              <w:rPr>
                <w:sz w:val="24"/>
                <w:szCs w:val="24"/>
              </w:rPr>
              <w:t>Especificação do serviço (tipo);</w:t>
            </w:r>
          </w:p>
          <w:p w14:paraId="150FBEA0" w14:textId="77777777" w:rsidR="00C4554B" w:rsidRPr="00B22EC6" w:rsidRDefault="00C4554B" w:rsidP="00E35C39">
            <w:pPr>
              <w:pStyle w:val="PargrafodaLista"/>
              <w:numPr>
                <w:ilvl w:val="1"/>
                <w:numId w:val="6"/>
              </w:numPr>
              <w:tabs>
                <w:tab w:val="left" w:pos="731"/>
              </w:tabs>
              <w:spacing w:after="0"/>
              <w:ind w:left="731" w:hanging="567"/>
              <w:rPr>
                <w:sz w:val="24"/>
                <w:szCs w:val="24"/>
              </w:rPr>
            </w:pPr>
            <w:r w:rsidRPr="00B22EC6">
              <w:rPr>
                <w:sz w:val="24"/>
                <w:szCs w:val="24"/>
              </w:rPr>
              <w:t>Nome do evento;</w:t>
            </w:r>
          </w:p>
          <w:p w14:paraId="1810BAB9" w14:textId="77777777" w:rsidR="00C4554B" w:rsidRPr="00B22EC6" w:rsidRDefault="00C4554B" w:rsidP="00E35C39">
            <w:pPr>
              <w:pStyle w:val="PargrafodaLista"/>
              <w:numPr>
                <w:ilvl w:val="1"/>
                <w:numId w:val="6"/>
              </w:numPr>
              <w:tabs>
                <w:tab w:val="left" w:pos="731"/>
              </w:tabs>
              <w:spacing w:after="0"/>
              <w:ind w:left="731" w:hanging="567"/>
              <w:rPr>
                <w:sz w:val="24"/>
                <w:szCs w:val="24"/>
              </w:rPr>
            </w:pPr>
            <w:r w:rsidRPr="00B22EC6">
              <w:rPr>
                <w:sz w:val="24"/>
                <w:szCs w:val="24"/>
              </w:rPr>
              <w:t>Local, data e horário para a entrega do produto;</w:t>
            </w:r>
          </w:p>
          <w:p w14:paraId="4C150B59" w14:textId="7DADE7D9" w:rsidR="002775F1" w:rsidRPr="00B22EC6" w:rsidRDefault="00C4554B" w:rsidP="00E35C39">
            <w:pPr>
              <w:pStyle w:val="PargrafodaLista"/>
              <w:numPr>
                <w:ilvl w:val="1"/>
                <w:numId w:val="6"/>
              </w:numPr>
              <w:tabs>
                <w:tab w:val="left" w:pos="731"/>
              </w:tabs>
              <w:spacing w:after="0"/>
              <w:ind w:left="731" w:hanging="567"/>
              <w:rPr>
                <w:rStyle w:val="cf01"/>
                <w:rFonts w:ascii="Arial" w:hAnsi="Arial" w:cs="Arial"/>
                <w:i w:val="0"/>
                <w:iCs w:val="0"/>
                <w:sz w:val="24"/>
                <w:szCs w:val="24"/>
              </w:rPr>
            </w:pPr>
            <w:r w:rsidRPr="00B22EC6">
              <w:rPr>
                <w:sz w:val="24"/>
                <w:szCs w:val="24"/>
              </w:rPr>
              <w:t>E responsável pela demanda.</w:t>
            </w:r>
          </w:p>
        </w:tc>
      </w:tr>
      <w:tr w:rsidR="00B05DD3" w:rsidRPr="00B22EC6" w14:paraId="78174D90" w14:textId="77777777" w:rsidTr="001D0BE0">
        <w:trPr>
          <w:trHeight w:val="3667"/>
        </w:trPr>
        <w:tc>
          <w:tcPr>
            <w:tcW w:w="9163" w:type="dxa"/>
            <w:tcBorders>
              <w:top w:val="single" w:sz="4" w:space="0" w:color="auto"/>
              <w:bottom w:val="single" w:sz="4" w:space="0" w:color="auto"/>
            </w:tcBorders>
          </w:tcPr>
          <w:p w14:paraId="54905E27" w14:textId="6B61C71B" w:rsidR="00B05DD3" w:rsidRPr="00B22EC6" w:rsidRDefault="000C0975" w:rsidP="00734477">
            <w:pPr>
              <w:pStyle w:val="PargrafodaLista"/>
              <w:numPr>
                <w:ilvl w:val="0"/>
                <w:numId w:val="6"/>
              </w:numPr>
              <w:tabs>
                <w:tab w:val="left" w:pos="731"/>
              </w:tabs>
              <w:spacing w:after="0"/>
              <w:ind w:left="731" w:hanging="567"/>
              <w:rPr>
                <w:b/>
                <w:bCs/>
                <w:sz w:val="24"/>
                <w:szCs w:val="24"/>
              </w:rPr>
            </w:pPr>
            <w:r w:rsidRPr="00B22EC6">
              <w:rPr>
                <w:b/>
                <w:bCs/>
                <w:sz w:val="24"/>
                <w:szCs w:val="24"/>
              </w:rPr>
              <w:lastRenderedPageBreak/>
              <w:t>F</w:t>
            </w:r>
            <w:r w:rsidR="00B05DD3" w:rsidRPr="00B22EC6">
              <w:rPr>
                <w:b/>
                <w:bCs/>
                <w:sz w:val="24"/>
                <w:szCs w:val="24"/>
              </w:rPr>
              <w:t>ORMA DE PAGAMENTO:</w:t>
            </w:r>
          </w:p>
          <w:p w14:paraId="36F9CE41" w14:textId="0062AF11" w:rsidR="00B05DD3" w:rsidRPr="00B22EC6" w:rsidRDefault="00B05DD3" w:rsidP="00734477">
            <w:pPr>
              <w:pStyle w:val="PargrafodaLista"/>
              <w:numPr>
                <w:ilvl w:val="1"/>
                <w:numId w:val="6"/>
              </w:numPr>
              <w:tabs>
                <w:tab w:val="left" w:pos="731"/>
              </w:tabs>
              <w:spacing w:after="0"/>
              <w:ind w:left="731" w:hanging="567"/>
              <w:rPr>
                <w:bCs/>
                <w:color w:val="000000"/>
                <w:kern w:val="2"/>
                <w:sz w:val="24"/>
                <w:szCs w:val="24"/>
              </w:rPr>
            </w:pPr>
            <w:r w:rsidRPr="00B22EC6">
              <w:rPr>
                <w:bCs/>
                <w:color w:val="000000"/>
                <w:kern w:val="2"/>
                <w:sz w:val="24"/>
                <w:szCs w:val="24"/>
              </w:rPr>
              <w:t xml:space="preserve">A CONTRATADA deverá </w:t>
            </w:r>
            <w:r w:rsidR="000C0975" w:rsidRPr="00B22EC6">
              <w:rPr>
                <w:bCs/>
                <w:color w:val="000000"/>
                <w:kern w:val="2"/>
                <w:sz w:val="24"/>
                <w:szCs w:val="24"/>
              </w:rPr>
              <w:t>encaminhar</w:t>
            </w:r>
            <w:r w:rsidRPr="00B22EC6">
              <w:rPr>
                <w:bCs/>
                <w:color w:val="000000"/>
                <w:kern w:val="2"/>
                <w:sz w:val="24"/>
                <w:szCs w:val="24"/>
              </w:rPr>
              <w:t xml:space="preserve"> a Nota Fiscal/Fatura de produto/serviço</w:t>
            </w:r>
            <w:r w:rsidR="000C0975" w:rsidRPr="00B22EC6">
              <w:rPr>
                <w:bCs/>
                <w:color w:val="000000"/>
                <w:kern w:val="2"/>
                <w:sz w:val="24"/>
                <w:szCs w:val="24"/>
              </w:rPr>
              <w:t xml:space="preserve"> </w:t>
            </w:r>
            <w:r w:rsidRPr="00B22EC6">
              <w:rPr>
                <w:bCs/>
                <w:color w:val="000000"/>
                <w:kern w:val="2"/>
                <w:sz w:val="24"/>
                <w:szCs w:val="24"/>
              </w:rPr>
              <w:t>por e-mail</w:t>
            </w:r>
            <w:r w:rsidR="000C0975" w:rsidRPr="00B22EC6">
              <w:rPr>
                <w:bCs/>
                <w:color w:val="000000"/>
                <w:kern w:val="2"/>
                <w:sz w:val="24"/>
                <w:szCs w:val="24"/>
              </w:rPr>
              <w:t xml:space="preserve"> ou </w:t>
            </w:r>
            <w:r w:rsidRPr="00B22EC6">
              <w:rPr>
                <w:bCs/>
                <w:color w:val="000000"/>
                <w:kern w:val="2"/>
                <w:sz w:val="24"/>
                <w:szCs w:val="24"/>
              </w:rPr>
              <w:t>diretamente pelo sistema SE ou no Sebrae em Rondônia na Avenida Campos Sales, 3421, Bairro Olaria, Porto Velho - Rondônia e endereçada ao gestor do contrato, com entrega protocolada, a fim de que sejam adotas as medidas afetas ao pagamento;</w:t>
            </w:r>
          </w:p>
          <w:p w14:paraId="7B6F77F1" w14:textId="76385B8D" w:rsidR="00B05DD3" w:rsidRPr="00B22EC6" w:rsidRDefault="00B05DD3" w:rsidP="00734477">
            <w:pPr>
              <w:pStyle w:val="PargrafodaLista"/>
              <w:numPr>
                <w:ilvl w:val="1"/>
                <w:numId w:val="6"/>
              </w:numPr>
              <w:tabs>
                <w:tab w:val="left" w:pos="731"/>
              </w:tabs>
              <w:spacing w:after="0"/>
              <w:ind w:left="731" w:hanging="567"/>
              <w:rPr>
                <w:bCs/>
                <w:color w:val="000000"/>
                <w:kern w:val="2"/>
                <w:sz w:val="24"/>
                <w:szCs w:val="24"/>
              </w:rPr>
            </w:pPr>
            <w:r w:rsidRPr="00B22EC6">
              <w:rPr>
                <w:bCs/>
                <w:color w:val="000000"/>
                <w:kern w:val="2"/>
                <w:sz w:val="24"/>
                <w:szCs w:val="24"/>
              </w:rPr>
              <w:t xml:space="preserve">O pagamento será </w:t>
            </w:r>
            <w:r w:rsidRPr="00734477">
              <w:rPr>
                <w:bCs/>
                <w:color w:val="000000"/>
                <w:kern w:val="2"/>
                <w:sz w:val="24"/>
                <w:szCs w:val="24"/>
              </w:rPr>
              <w:t xml:space="preserve">efetuado mediante crédito em conta bancária indicada pela empresa registrada, no prazo de até 15 (quinze) dias úteis contados </w:t>
            </w:r>
            <w:r w:rsidRPr="00B22EC6">
              <w:rPr>
                <w:bCs/>
                <w:color w:val="000000"/>
                <w:kern w:val="2"/>
                <w:sz w:val="24"/>
                <w:szCs w:val="24"/>
              </w:rPr>
              <w:t>na data da apresentação de nota fiscal ao S</w:t>
            </w:r>
            <w:r w:rsidR="000C0975" w:rsidRPr="00B22EC6">
              <w:rPr>
                <w:bCs/>
                <w:color w:val="000000"/>
                <w:kern w:val="2"/>
                <w:sz w:val="24"/>
                <w:szCs w:val="24"/>
              </w:rPr>
              <w:t>ebrae</w:t>
            </w:r>
            <w:r w:rsidRPr="00B22EC6">
              <w:rPr>
                <w:bCs/>
                <w:color w:val="000000"/>
                <w:kern w:val="2"/>
                <w:sz w:val="24"/>
                <w:szCs w:val="24"/>
              </w:rPr>
              <w:t xml:space="preserve"> em Rondônia, e devidamente atestada após verificação da regularidade fiscal da CONTRATADA; </w:t>
            </w:r>
          </w:p>
          <w:p w14:paraId="52C20AC8" w14:textId="2867FBC4" w:rsidR="00B05DD3" w:rsidRPr="00B22EC6" w:rsidRDefault="00B05DD3" w:rsidP="00734477">
            <w:pPr>
              <w:pStyle w:val="PargrafodaLista"/>
              <w:numPr>
                <w:ilvl w:val="1"/>
                <w:numId w:val="6"/>
              </w:numPr>
              <w:tabs>
                <w:tab w:val="left" w:pos="731"/>
              </w:tabs>
              <w:spacing w:after="0"/>
              <w:ind w:left="731" w:hanging="567"/>
              <w:rPr>
                <w:bCs/>
                <w:color w:val="000000"/>
                <w:kern w:val="2"/>
                <w:sz w:val="24"/>
                <w:szCs w:val="24"/>
              </w:rPr>
            </w:pPr>
            <w:r w:rsidRPr="00B22EC6">
              <w:rPr>
                <w:bCs/>
                <w:color w:val="000000"/>
                <w:kern w:val="2"/>
                <w:sz w:val="24"/>
                <w:szCs w:val="24"/>
              </w:rPr>
              <w:t>A Nota Fiscal deverá ser entregue ao S</w:t>
            </w:r>
            <w:r w:rsidR="000C0975" w:rsidRPr="00B22EC6">
              <w:rPr>
                <w:bCs/>
                <w:color w:val="000000"/>
                <w:kern w:val="2"/>
                <w:sz w:val="24"/>
                <w:szCs w:val="24"/>
              </w:rPr>
              <w:t>ebrae</w:t>
            </w:r>
            <w:r w:rsidRPr="00B22EC6">
              <w:rPr>
                <w:bCs/>
                <w:color w:val="000000"/>
                <w:kern w:val="2"/>
                <w:sz w:val="24"/>
                <w:szCs w:val="24"/>
              </w:rPr>
              <w:t xml:space="preserve"> em Rondônia pela CONTRATADA, respeitando a data limite do dia 20 de cada mês para entrega do documento fiscal; </w:t>
            </w:r>
          </w:p>
          <w:p w14:paraId="028DED66" w14:textId="77777777" w:rsidR="00B05DD3" w:rsidRPr="00B22EC6" w:rsidRDefault="00B05DD3" w:rsidP="00734477">
            <w:pPr>
              <w:pStyle w:val="PargrafodaLista"/>
              <w:numPr>
                <w:ilvl w:val="1"/>
                <w:numId w:val="6"/>
              </w:numPr>
              <w:tabs>
                <w:tab w:val="left" w:pos="731"/>
              </w:tabs>
              <w:spacing w:after="0"/>
              <w:ind w:left="731" w:hanging="567"/>
              <w:rPr>
                <w:bCs/>
                <w:color w:val="000000"/>
                <w:kern w:val="2"/>
                <w:sz w:val="24"/>
                <w:szCs w:val="24"/>
              </w:rPr>
            </w:pPr>
            <w:r w:rsidRPr="00B22EC6">
              <w:rPr>
                <w:bCs/>
                <w:color w:val="000000"/>
                <w:kern w:val="2"/>
                <w:sz w:val="24"/>
                <w:szCs w:val="24"/>
              </w:rPr>
              <w:t xml:space="preserve">Para fins de pagamento, a empresa deverá informar os dados bancários (Banco, número da agência, conta corrente e PIX), que poderão ser apresentados na sua proposta de preços inicial, final ou após a homologação da licitação; </w:t>
            </w:r>
          </w:p>
          <w:p w14:paraId="3917FBCF" w14:textId="77777777" w:rsidR="00B05DD3" w:rsidRPr="00B22EC6" w:rsidRDefault="00B05DD3" w:rsidP="00734477">
            <w:pPr>
              <w:pStyle w:val="PargrafodaLista"/>
              <w:numPr>
                <w:ilvl w:val="1"/>
                <w:numId w:val="6"/>
              </w:numPr>
              <w:tabs>
                <w:tab w:val="left" w:pos="731"/>
              </w:tabs>
              <w:spacing w:after="0"/>
              <w:ind w:left="731" w:hanging="567"/>
              <w:rPr>
                <w:bCs/>
                <w:color w:val="000000"/>
                <w:kern w:val="2"/>
                <w:sz w:val="24"/>
                <w:szCs w:val="24"/>
              </w:rPr>
            </w:pPr>
            <w:r w:rsidRPr="00B22EC6">
              <w:rPr>
                <w:bCs/>
                <w:color w:val="000000"/>
                <w:kern w:val="2"/>
                <w:sz w:val="24"/>
                <w:szCs w:val="24"/>
              </w:rPr>
              <w:t xml:space="preserve">Quaisquer despesas decorrentes de transações bancárias correrão por conta da CONTRATADA; </w:t>
            </w:r>
          </w:p>
          <w:p w14:paraId="3FB7EA28" w14:textId="6C1BD95E" w:rsidR="00B05DD3" w:rsidRPr="00B22EC6" w:rsidRDefault="00B05DD3" w:rsidP="00734477">
            <w:pPr>
              <w:pStyle w:val="PargrafodaLista"/>
              <w:numPr>
                <w:ilvl w:val="1"/>
                <w:numId w:val="6"/>
              </w:numPr>
              <w:tabs>
                <w:tab w:val="left" w:pos="731"/>
              </w:tabs>
              <w:spacing w:after="0"/>
              <w:ind w:left="731" w:hanging="567"/>
              <w:rPr>
                <w:bCs/>
                <w:color w:val="000000"/>
                <w:kern w:val="2"/>
                <w:sz w:val="24"/>
                <w:szCs w:val="24"/>
              </w:rPr>
            </w:pPr>
            <w:r w:rsidRPr="00B22EC6">
              <w:rPr>
                <w:bCs/>
                <w:color w:val="000000"/>
                <w:kern w:val="2"/>
                <w:sz w:val="24"/>
                <w:szCs w:val="24"/>
              </w:rPr>
              <w:t>O S</w:t>
            </w:r>
            <w:r w:rsidR="000C0975" w:rsidRPr="00B22EC6">
              <w:rPr>
                <w:bCs/>
                <w:color w:val="000000"/>
                <w:kern w:val="2"/>
                <w:sz w:val="24"/>
                <w:szCs w:val="24"/>
              </w:rPr>
              <w:t>ebrae</w:t>
            </w:r>
            <w:r w:rsidRPr="00B22EC6">
              <w:rPr>
                <w:bCs/>
                <w:color w:val="000000"/>
                <w:kern w:val="2"/>
                <w:sz w:val="24"/>
                <w:szCs w:val="24"/>
              </w:rPr>
              <w:t xml:space="preserve"> em Rondônia poderá deduzir, do montante a pagar, as indenizações devidas pela CONTRATADA em razão de inadimplência; </w:t>
            </w:r>
          </w:p>
          <w:p w14:paraId="6105A1E7" w14:textId="632E82FC" w:rsidR="00B05DD3" w:rsidRPr="00B22EC6" w:rsidRDefault="00B05DD3" w:rsidP="00734477">
            <w:pPr>
              <w:pStyle w:val="PargrafodaLista"/>
              <w:numPr>
                <w:ilvl w:val="1"/>
                <w:numId w:val="6"/>
              </w:numPr>
              <w:tabs>
                <w:tab w:val="left" w:pos="731"/>
              </w:tabs>
              <w:spacing w:after="0"/>
              <w:ind w:left="731" w:hanging="567"/>
              <w:rPr>
                <w:bCs/>
                <w:color w:val="000000"/>
                <w:kern w:val="2"/>
                <w:sz w:val="24"/>
                <w:szCs w:val="24"/>
              </w:rPr>
            </w:pPr>
            <w:r w:rsidRPr="00B22EC6">
              <w:rPr>
                <w:bCs/>
                <w:color w:val="000000"/>
                <w:kern w:val="2"/>
                <w:sz w:val="24"/>
                <w:szCs w:val="24"/>
              </w:rPr>
              <w:t>As Notas Fiscais/Faturas não aprovadas pelo S</w:t>
            </w:r>
            <w:r w:rsidR="000C0975" w:rsidRPr="00B22EC6">
              <w:rPr>
                <w:bCs/>
                <w:color w:val="000000"/>
                <w:kern w:val="2"/>
                <w:sz w:val="24"/>
                <w:szCs w:val="24"/>
              </w:rPr>
              <w:t>ebrae</w:t>
            </w:r>
            <w:r w:rsidRPr="00B22EC6">
              <w:rPr>
                <w:bCs/>
                <w:color w:val="000000"/>
                <w:kern w:val="2"/>
                <w:sz w:val="24"/>
                <w:szCs w:val="24"/>
              </w:rPr>
              <w:t xml:space="preserv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w:t>
            </w:r>
            <w:r w:rsidR="000C0975" w:rsidRPr="00B22EC6">
              <w:rPr>
                <w:bCs/>
                <w:color w:val="000000"/>
                <w:kern w:val="2"/>
                <w:sz w:val="24"/>
                <w:szCs w:val="24"/>
              </w:rPr>
              <w:t>ebrae</w:t>
            </w:r>
            <w:r w:rsidRPr="00B22EC6">
              <w:rPr>
                <w:bCs/>
                <w:color w:val="000000"/>
                <w:kern w:val="2"/>
                <w:sz w:val="24"/>
                <w:szCs w:val="24"/>
              </w:rPr>
              <w:t xml:space="preserve"> em Rondônia, seja ele a que título for; </w:t>
            </w:r>
          </w:p>
          <w:p w14:paraId="14653C1E" w14:textId="77777777" w:rsidR="00B05DD3" w:rsidRPr="00B22EC6" w:rsidRDefault="00B05DD3" w:rsidP="00734477">
            <w:pPr>
              <w:pStyle w:val="PargrafodaLista"/>
              <w:numPr>
                <w:ilvl w:val="1"/>
                <w:numId w:val="6"/>
              </w:numPr>
              <w:tabs>
                <w:tab w:val="left" w:pos="731"/>
              </w:tabs>
              <w:spacing w:after="0"/>
              <w:ind w:left="731" w:hanging="567"/>
              <w:rPr>
                <w:bCs/>
                <w:color w:val="000000"/>
                <w:kern w:val="2"/>
                <w:sz w:val="24"/>
                <w:szCs w:val="24"/>
              </w:rPr>
            </w:pPr>
            <w:r w:rsidRPr="00B22EC6">
              <w:rPr>
                <w:bCs/>
                <w:color w:val="000000"/>
                <w:kern w:val="2"/>
                <w:sz w:val="24"/>
                <w:szCs w:val="24"/>
              </w:rPr>
              <w:t xml:space="preserve">Deverão constar obrigatoriamente no corpo das notas fiscais as seguintes informações: </w:t>
            </w:r>
          </w:p>
          <w:p w14:paraId="4487B613" w14:textId="77777777" w:rsidR="00B05DD3" w:rsidRPr="00B22EC6" w:rsidRDefault="00B05DD3" w:rsidP="00734477">
            <w:pPr>
              <w:pStyle w:val="PargrafodaLista"/>
              <w:numPr>
                <w:ilvl w:val="0"/>
                <w:numId w:val="31"/>
              </w:numPr>
              <w:tabs>
                <w:tab w:val="left" w:pos="731"/>
              </w:tabs>
              <w:spacing w:after="0"/>
              <w:ind w:left="731" w:hanging="284"/>
              <w:rPr>
                <w:bCs/>
                <w:color w:val="000000"/>
                <w:kern w:val="2"/>
                <w:sz w:val="24"/>
                <w:szCs w:val="24"/>
              </w:rPr>
            </w:pPr>
            <w:r w:rsidRPr="00B22EC6">
              <w:rPr>
                <w:bCs/>
                <w:color w:val="000000"/>
                <w:kern w:val="2"/>
                <w:sz w:val="24"/>
                <w:szCs w:val="24"/>
              </w:rPr>
              <w:t>Descrição dos produtos/serviços fornecidos, quantidade do produto, preço unitário, preço total e data de emissão;</w:t>
            </w:r>
          </w:p>
          <w:p w14:paraId="536BAC06" w14:textId="5C2453B6" w:rsidR="00B05DD3" w:rsidRPr="00B22EC6" w:rsidRDefault="00B05DD3" w:rsidP="00734477">
            <w:pPr>
              <w:pStyle w:val="PargrafodaLista"/>
              <w:numPr>
                <w:ilvl w:val="0"/>
                <w:numId w:val="31"/>
              </w:numPr>
              <w:tabs>
                <w:tab w:val="left" w:pos="731"/>
              </w:tabs>
              <w:spacing w:after="0"/>
              <w:ind w:left="731" w:hanging="284"/>
              <w:rPr>
                <w:bCs/>
                <w:color w:val="000000"/>
                <w:kern w:val="2"/>
                <w:sz w:val="24"/>
                <w:szCs w:val="24"/>
              </w:rPr>
            </w:pPr>
            <w:r w:rsidRPr="00B22EC6">
              <w:rPr>
                <w:bCs/>
                <w:color w:val="000000"/>
                <w:kern w:val="2"/>
                <w:sz w:val="24"/>
                <w:szCs w:val="24"/>
              </w:rPr>
              <w:lastRenderedPageBreak/>
              <w:t xml:space="preserve">Informar o número da </w:t>
            </w:r>
            <w:r w:rsidR="001D0BE0" w:rsidRPr="00B22EC6">
              <w:rPr>
                <w:bCs/>
                <w:color w:val="000000"/>
                <w:kern w:val="2"/>
                <w:sz w:val="24"/>
                <w:szCs w:val="24"/>
              </w:rPr>
              <w:t>Contrato</w:t>
            </w:r>
            <w:r w:rsidRPr="00B22EC6">
              <w:rPr>
                <w:bCs/>
                <w:color w:val="000000"/>
                <w:kern w:val="2"/>
                <w:sz w:val="24"/>
                <w:szCs w:val="24"/>
              </w:rPr>
              <w:t xml:space="preserve">; Valor total, com as deduções de impostos devidos; Banco, número da agência, conta corrente e PIX para o pagamento. </w:t>
            </w:r>
          </w:p>
          <w:p w14:paraId="1B8D8104" w14:textId="77777777" w:rsidR="001D0BE0" w:rsidRPr="00B22EC6" w:rsidRDefault="00B05DD3" w:rsidP="00734477">
            <w:pPr>
              <w:pStyle w:val="PargrafodaLista"/>
              <w:numPr>
                <w:ilvl w:val="1"/>
                <w:numId w:val="6"/>
              </w:numPr>
              <w:tabs>
                <w:tab w:val="left" w:pos="731"/>
              </w:tabs>
              <w:spacing w:after="0"/>
              <w:ind w:left="731" w:hanging="567"/>
              <w:rPr>
                <w:bCs/>
                <w:color w:val="000000"/>
                <w:kern w:val="2"/>
                <w:sz w:val="24"/>
                <w:szCs w:val="24"/>
              </w:rPr>
            </w:pPr>
            <w:r w:rsidRPr="00B22EC6">
              <w:rPr>
                <w:bCs/>
                <w:color w:val="000000"/>
                <w:kern w:val="2"/>
                <w:sz w:val="24"/>
                <w:szCs w:val="24"/>
              </w:rPr>
              <w:t>Serão suspensos os pagamentos se</w:t>
            </w:r>
            <w:r w:rsidR="001D0BE0" w:rsidRPr="00B22EC6">
              <w:rPr>
                <w:bCs/>
                <w:color w:val="000000"/>
                <w:kern w:val="2"/>
                <w:sz w:val="24"/>
                <w:szCs w:val="24"/>
              </w:rPr>
              <w:t xml:space="preserve"> n</w:t>
            </w:r>
            <w:r w:rsidRPr="00B22EC6">
              <w:rPr>
                <w:bCs/>
                <w:color w:val="000000"/>
                <w:kern w:val="2"/>
                <w:sz w:val="24"/>
                <w:szCs w:val="24"/>
              </w:rPr>
              <w:t>o ato da atestação, os materiais entregues não estiverem de acordo com a especificação requerida, até que seja promovida sua substituição / regularização;</w:t>
            </w:r>
          </w:p>
          <w:p w14:paraId="24823E08" w14:textId="7C3515AD" w:rsidR="001D0BE0" w:rsidRPr="00B22EC6" w:rsidRDefault="001D0BE0" w:rsidP="00734477">
            <w:pPr>
              <w:pStyle w:val="PargrafodaLista"/>
              <w:numPr>
                <w:ilvl w:val="1"/>
                <w:numId w:val="6"/>
              </w:numPr>
              <w:tabs>
                <w:tab w:val="left" w:pos="731"/>
              </w:tabs>
              <w:spacing w:after="0"/>
              <w:ind w:left="731" w:hanging="567"/>
              <w:rPr>
                <w:bCs/>
                <w:color w:val="000000"/>
                <w:kern w:val="2"/>
                <w:sz w:val="24"/>
                <w:szCs w:val="24"/>
              </w:rPr>
            </w:pPr>
            <w:r w:rsidRPr="00B22EC6">
              <w:rPr>
                <w:bCs/>
                <w:color w:val="000000"/>
                <w:kern w:val="2"/>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14828FB2" w14:textId="77777777" w:rsidR="001D0BE0" w:rsidRPr="00B22EC6" w:rsidRDefault="001D0BE0" w:rsidP="00734477">
            <w:pPr>
              <w:pStyle w:val="PargrafodaLista"/>
              <w:tabs>
                <w:tab w:val="left" w:pos="731"/>
              </w:tabs>
              <w:spacing w:after="0"/>
              <w:ind w:left="731" w:hanging="284"/>
              <w:rPr>
                <w:bCs/>
                <w:color w:val="000000"/>
                <w:kern w:val="2"/>
                <w:sz w:val="24"/>
                <w:szCs w:val="24"/>
              </w:rPr>
            </w:pPr>
            <w:r w:rsidRPr="00B22EC6">
              <w:rPr>
                <w:sz w:val="24"/>
                <w:szCs w:val="24"/>
              </w:rPr>
              <w:t xml:space="preserve">a) Certidão Conjunta de Débitos Relativos a Tributos Federais/INSS; </w:t>
            </w:r>
          </w:p>
          <w:p w14:paraId="6FCF6E56" w14:textId="77777777" w:rsidR="001D0BE0" w:rsidRPr="00B22EC6" w:rsidRDefault="001D0BE0" w:rsidP="00734477">
            <w:pPr>
              <w:pStyle w:val="PargrafodaLista"/>
              <w:tabs>
                <w:tab w:val="left" w:pos="731"/>
              </w:tabs>
              <w:spacing w:after="0"/>
              <w:ind w:left="731" w:hanging="284"/>
              <w:rPr>
                <w:bCs/>
                <w:color w:val="000000"/>
                <w:kern w:val="2"/>
                <w:sz w:val="24"/>
                <w:szCs w:val="24"/>
              </w:rPr>
            </w:pPr>
            <w:r w:rsidRPr="00B22EC6">
              <w:rPr>
                <w:sz w:val="24"/>
                <w:szCs w:val="24"/>
              </w:rPr>
              <w:t xml:space="preserve">b) Certidão de Regularidade de Tributos Estaduais; </w:t>
            </w:r>
          </w:p>
          <w:p w14:paraId="03C8CECF" w14:textId="77777777" w:rsidR="001D0BE0" w:rsidRPr="00B22EC6" w:rsidRDefault="001D0BE0" w:rsidP="00734477">
            <w:pPr>
              <w:pStyle w:val="PargrafodaLista"/>
              <w:tabs>
                <w:tab w:val="left" w:pos="731"/>
              </w:tabs>
              <w:spacing w:after="0"/>
              <w:ind w:left="731" w:hanging="284"/>
              <w:rPr>
                <w:bCs/>
                <w:color w:val="000000"/>
                <w:kern w:val="2"/>
                <w:sz w:val="24"/>
                <w:szCs w:val="24"/>
              </w:rPr>
            </w:pPr>
            <w:r w:rsidRPr="00B22EC6">
              <w:rPr>
                <w:sz w:val="24"/>
                <w:szCs w:val="24"/>
              </w:rPr>
              <w:t xml:space="preserve">c) Certidão de Regularidade de Tributos Municipais; </w:t>
            </w:r>
          </w:p>
          <w:p w14:paraId="49B28E86" w14:textId="77777777" w:rsidR="001D0BE0" w:rsidRPr="00B22EC6" w:rsidRDefault="001D0BE0" w:rsidP="00734477">
            <w:pPr>
              <w:pStyle w:val="PargrafodaLista"/>
              <w:tabs>
                <w:tab w:val="left" w:pos="731"/>
              </w:tabs>
              <w:spacing w:after="0"/>
              <w:ind w:left="731" w:hanging="284"/>
              <w:rPr>
                <w:sz w:val="24"/>
                <w:szCs w:val="24"/>
              </w:rPr>
            </w:pPr>
            <w:r w:rsidRPr="00B22EC6">
              <w:rPr>
                <w:sz w:val="24"/>
                <w:szCs w:val="24"/>
              </w:rPr>
              <w:t xml:space="preserve">d) Prova de regularidade relativa ao Fundo de Garantia por Tempo de Serviço – FGTS; </w:t>
            </w:r>
          </w:p>
          <w:p w14:paraId="68118480" w14:textId="77777777" w:rsidR="00B05DD3" w:rsidRPr="00B22EC6" w:rsidRDefault="001D0BE0" w:rsidP="00734477">
            <w:pPr>
              <w:pStyle w:val="PargrafodaLista"/>
              <w:tabs>
                <w:tab w:val="left" w:pos="731"/>
              </w:tabs>
              <w:spacing w:after="0"/>
              <w:ind w:left="731" w:hanging="284"/>
              <w:rPr>
                <w:sz w:val="24"/>
                <w:szCs w:val="24"/>
              </w:rPr>
            </w:pPr>
            <w:r w:rsidRPr="00B22EC6">
              <w:rPr>
                <w:sz w:val="24"/>
                <w:szCs w:val="24"/>
              </w:rPr>
              <w:t>e) Certidão Negativa de Débitos Trabalhistas – TST.</w:t>
            </w:r>
          </w:p>
          <w:p w14:paraId="7DB3DC4C" w14:textId="621294C7" w:rsidR="001D0BE0" w:rsidRPr="00B22EC6" w:rsidRDefault="001D0BE0" w:rsidP="00734477">
            <w:pPr>
              <w:pStyle w:val="PargrafodaLista"/>
              <w:spacing w:after="0"/>
              <w:ind w:left="0" w:firstLine="0"/>
              <w:rPr>
                <w:b/>
                <w:bCs/>
                <w:sz w:val="24"/>
                <w:szCs w:val="24"/>
              </w:rPr>
            </w:pPr>
          </w:p>
        </w:tc>
      </w:tr>
    </w:tbl>
    <w:p w14:paraId="0458FD79" w14:textId="5C9C92AD" w:rsidR="0010060A" w:rsidRPr="00B22EC6" w:rsidRDefault="0010060A" w:rsidP="00B22EC6">
      <w:pPr>
        <w:tabs>
          <w:tab w:val="left" w:pos="993"/>
        </w:tabs>
        <w:spacing w:after="0"/>
        <w:ind w:firstLine="0"/>
        <w:rPr>
          <w:sz w:val="24"/>
          <w:szCs w:val="24"/>
        </w:rPr>
      </w:pPr>
    </w:p>
    <w:sectPr w:rsidR="0010060A" w:rsidRPr="00B22EC6" w:rsidSect="00926E2B">
      <w:headerReference w:type="default" r:id="rId16"/>
      <w:footerReference w:type="default" r:id="rId17"/>
      <w:headerReference w:type="first" r:id="rId18"/>
      <w:footerReference w:type="first" r:id="rId19"/>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C871F" w14:textId="77777777" w:rsidR="00926E2B" w:rsidRDefault="00926E2B" w:rsidP="00B316AB">
      <w:r>
        <w:separator/>
      </w:r>
    </w:p>
  </w:endnote>
  <w:endnote w:type="continuationSeparator" w:id="0">
    <w:p w14:paraId="0E509D00" w14:textId="77777777" w:rsidR="00926E2B" w:rsidRDefault="00926E2B"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85ED4" w14:textId="77777777" w:rsidR="00926E2B" w:rsidRDefault="00926E2B" w:rsidP="00B316AB">
      <w:r>
        <w:separator/>
      </w:r>
    </w:p>
  </w:footnote>
  <w:footnote w:type="continuationSeparator" w:id="0">
    <w:p w14:paraId="48096E82" w14:textId="77777777" w:rsidR="00926E2B" w:rsidRDefault="00926E2B"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F23A31"/>
    <w:multiLevelType w:val="multilevel"/>
    <w:tmpl w:val="D388826E"/>
    <w:lvl w:ilvl="0">
      <w:start w:val="1"/>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5"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7" w15:restartNumberingAfterBreak="0">
    <w:nsid w:val="2C94619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787C38"/>
    <w:multiLevelType w:val="hybridMultilevel"/>
    <w:tmpl w:val="D3DE88DC"/>
    <w:lvl w:ilvl="0" w:tplc="04160017">
      <w:start w:val="1"/>
      <w:numFmt w:val="lowerLetter"/>
      <w:lvlText w:val="%1)"/>
      <w:lvlJc w:val="left"/>
      <w:pPr>
        <w:ind w:left="742" w:hanging="360"/>
      </w:pPr>
      <w:rPr>
        <w:rFonts w:hint="default"/>
      </w:rPr>
    </w:lvl>
    <w:lvl w:ilvl="1" w:tplc="FFFFFFFF" w:tentative="1">
      <w:start w:val="1"/>
      <w:numFmt w:val="bullet"/>
      <w:lvlText w:val="o"/>
      <w:lvlJc w:val="left"/>
      <w:pPr>
        <w:ind w:left="1462" w:hanging="360"/>
      </w:pPr>
      <w:rPr>
        <w:rFonts w:ascii="Courier New" w:hAnsi="Courier New" w:cs="Courier New" w:hint="default"/>
      </w:rPr>
    </w:lvl>
    <w:lvl w:ilvl="2" w:tplc="FFFFFFFF" w:tentative="1">
      <w:start w:val="1"/>
      <w:numFmt w:val="bullet"/>
      <w:lvlText w:val=""/>
      <w:lvlJc w:val="left"/>
      <w:pPr>
        <w:ind w:left="2182" w:hanging="360"/>
      </w:pPr>
      <w:rPr>
        <w:rFonts w:ascii="Wingdings" w:hAnsi="Wingdings" w:hint="default"/>
      </w:rPr>
    </w:lvl>
    <w:lvl w:ilvl="3" w:tplc="FFFFFFFF" w:tentative="1">
      <w:start w:val="1"/>
      <w:numFmt w:val="bullet"/>
      <w:lvlText w:val=""/>
      <w:lvlJc w:val="left"/>
      <w:pPr>
        <w:ind w:left="2902" w:hanging="360"/>
      </w:pPr>
      <w:rPr>
        <w:rFonts w:ascii="Symbol" w:hAnsi="Symbol" w:hint="default"/>
      </w:rPr>
    </w:lvl>
    <w:lvl w:ilvl="4" w:tplc="FFFFFFFF" w:tentative="1">
      <w:start w:val="1"/>
      <w:numFmt w:val="bullet"/>
      <w:lvlText w:val="o"/>
      <w:lvlJc w:val="left"/>
      <w:pPr>
        <w:ind w:left="3622" w:hanging="360"/>
      </w:pPr>
      <w:rPr>
        <w:rFonts w:ascii="Courier New" w:hAnsi="Courier New" w:cs="Courier New" w:hint="default"/>
      </w:rPr>
    </w:lvl>
    <w:lvl w:ilvl="5" w:tplc="FFFFFFFF" w:tentative="1">
      <w:start w:val="1"/>
      <w:numFmt w:val="bullet"/>
      <w:lvlText w:val=""/>
      <w:lvlJc w:val="left"/>
      <w:pPr>
        <w:ind w:left="4342" w:hanging="360"/>
      </w:pPr>
      <w:rPr>
        <w:rFonts w:ascii="Wingdings" w:hAnsi="Wingdings" w:hint="default"/>
      </w:rPr>
    </w:lvl>
    <w:lvl w:ilvl="6" w:tplc="FFFFFFFF" w:tentative="1">
      <w:start w:val="1"/>
      <w:numFmt w:val="bullet"/>
      <w:lvlText w:val=""/>
      <w:lvlJc w:val="left"/>
      <w:pPr>
        <w:ind w:left="5062" w:hanging="360"/>
      </w:pPr>
      <w:rPr>
        <w:rFonts w:ascii="Symbol" w:hAnsi="Symbol" w:hint="default"/>
      </w:rPr>
    </w:lvl>
    <w:lvl w:ilvl="7" w:tplc="FFFFFFFF" w:tentative="1">
      <w:start w:val="1"/>
      <w:numFmt w:val="bullet"/>
      <w:lvlText w:val="o"/>
      <w:lvlJc w:val="left"/>
      <w:pPr>
        <w:ind w:left="5782" w:hanging="360"/>
      </w:pPr>
      <w:rPr>
        <w:rFonts w:ascii="Courier New" w:hAnsi="Courier New" w:cs="Courier New" w:hint="default"/>
      </w:rPr>
    </w:lvl>
    <w:lvl w:ilvl="8" w:tplc="FFFFFFFF" w:tentative="1">
      <w:start w:val="1"/>
      <w:numFmt w:val="bullet"/>
      <w:lvlText w:val=""/>
      <w:lvlJc w:val="left"/>
      <w:pPr>
        <w:ind w:left="6502" w:hanging="360"/>
      </w:pPr>
      <w:rPr>
        <w:rFonts w:ascii="Wingdings" w:hAnsi="Wingdings" w:hint="default"/>
      </w:rPr>
    </w:lvl>
  </w:abstractNum>
  <w:abstractNum w:abstractNumId="9" w15:restartNumberingAfterBreak="0">
    <w:nsid w:val="31A00E37"/>
    <w:multiLevelType w:val="hybridMultilevel"/>
    <w:tmpl w:val="D5A84B32"/>
    <w:lvl w:ilvl="0" w:tplc="4CF85E6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2"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3"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 w15:restartNumberingAfterBreak="0">
    <w:nsid w:val="4B792282"/>
    <w:multiLevelType w:val="hybridMultilevel"/>
    <w:tmpl w:val="401856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C146E6D"/>
    <w:multiLevelType w:val="hybridMultilevel"/>
    <w:tmpl w:val="BB7AA6D4"/>
    <w:lvl w:ilvl="0" w:tplc="8342F94A">
      <w:start w:val="1"/>
      <w:numFmt w:val="lowerLetter"/>
      <w:lvlText w:val="%1)"/>
      <w:lvlJc w:val="left"/>
      <w:pPr>
        <w:ind w:left="2204" w:hanging="360"/>
      </w:pPr>
      <w:rPr>
        <w:b w:val="0"/>
      </w:rPr>
    </w:lvl>
    <w:lvl w:ilvl="1" w:tplc="04160019">
      <w:start w:val="1"/>
      <w:numFmt w:val="lowerLetter"/>
      <w:lvlText w:val="%2."/>
      <w:lvlJc w:val="left"/>
      <w:pPr>
        <w:ind w:left="2924" w:hanging="360"/>
      </w:pPr>
    </w:lvl>
    <w:lvl w:ilvl="2" w:tplc="0416001B">
      <w:start w:val="1"/>
      <w:numFmt w:val="lowerRoman"/>
      <w:lvlText w:val="%3."/>
      <w:lvlJc w:val="right"/>
      <w:pPr>
        <w:ind w:left="3644" w:hanging="180"/>
      </w:pPr>
    </w:lvl>
    <w:lvl w:ilvl="3" w:tplc="0416000F">
      <w:start w:val="1"/>
      <w:numFmt w:val="decimal"/>
      <w:lvlText w:val="%4."/>
      <w:lvlJc w:val="left"/>
      <w:pPr>
        <w:ind w:left="4364" w:hanging="360"/>
      </w:pPr>
    </w:lvl>
    <w:lvl w:ilvl="4" w:tplc="04160019">
      <w:start w:val="1"/>
      <w:numFmt w:val="lowerLetter"/>
      <w:lvlText w:val="%5."/>
      <w:lvlJc w:val="left"/>
      <w:pPr>
        <w:ind w:left="5084" w:hanging="360"/>
      </w:pPr>
    </w:lvl>
    <w:lvl w:ilvl="5" w:tplc="0416001B">
      <w:start w:val="1"/>
      <w:numFmt w:val="lowerRoman"/>
      <w:lvlText w:val="%6."/>
      <w:lvlJc w:val="right"/>
      <w:pPr>
        <w:ind w:left="5804" w:hanging="180"/>
      </w:pPr>
    </w:lvl>
    <w:lvl w:ilvl="6" w:tplc="0416000F">
      <w:start w:val="1"/>
      <w:numFmt w:val="decimal"/>
      <w:lvlText w:val="%7."/>
      <w:lvlJc w:val="left"/>
      <w:pPr>
        <w:ind w:left="6524" w:hanging="360"/>
      </w:pPr>
    </w:lvl>
    <w:lvl w:ilvl="7" w:tplc="04160019">
      <w:start w:val="1"/>
      <w:numFmt w:val="lowerLetter"/>
      <w:lvlText w:val="%8."/>
      <w:lvlJc w:val="left"/>
      <w:pPr>
        <w:ind w:left="7244" w:hanging="360"/>
      </w:pPr>
    </w:lvl>
    <w:lvl w:ilvl="8" w:tplc="0416001B">
      <w:start w:val="1"/>
      <w:numFmt w:val="lowerRoman"/>
      <w:lvlText w:val="%9."/>
      <w:lvlJc w:val="right"/>
      <w:pPr>
        <w:ind w:left="7964" w:hanging="180"/>
      </w:pPr>
    </w:lvl>
  </w:abstractNum>
  <w:abstractNum w:abstractNumId="16"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50132D39"/>
    <w:multiLevelType w:val="hybridMultilevel"/>
    <w:tmpl w:val="20BC2898"/>
    <w:lvl w:ilvl="0" w:tplc="0416000F">
      <w:start w:val="1"/>
      <w:numFmt w:val="decimal"/>
      <w:lvlText w:val="%1."/>
      <w:lvlJc w:val="left"/>
      <w:pPr>
        <w:ind w:left="742" w:hanging="360"/>
      </w:pPr>
      <w:rPr>
        <w:rFonts w:hint="default"/>
      </w:rPr>
    </w:lvl>
    <w:lvl w:ilvl="1" w:tplc="FFFFFFFF" w:tentative="1">
      <w:start w:val="1"/>
      <w:numFmt w:val="bullet"/>
      <w:lvlText w:val="o"/>
      <w:lvlJc w:val="left"/>
      <w:pPr>
        <w:ind w:left="1462" w:hanging="360"/>
      </w:pPr>
      <w:rPr>
        <w:rFonts w:ascii="Courier New" w:hAnsi="Courier New" w:cs="Courier New" w:hint="default"/>
      </w:rPr>
    </w:lvl>
    <w:lvl w:ilvl="2" w:tplc="FFFFFFFF" w:tentative="1">
      <w:start w:val="1"/>
      <w:numFmt w:val="bullet"/>
      <w:lvlText w:val=""/>
      <w:lvlJc w:val="left"/>
      <w:pPr>
        <w:ind w:left="2182" w:hanging="360"/>
      </w:pPr>
      <w:rPr>
        <w:rFonts w:ascii="Wingdings" w:hAnsi="Wingdings" w:hint="default"/>
      </w:rPr>
    </w:lvl>
    <w:lvl w:ilvl="3" w:tplc="FFFFFFFF" w:tentative="1">
      <w:start w:val="1"/>
      <w:numFmt w:val="bullet"/>
      <w:lvlText w:val=""/>
      <w:lvlJc w:val="left"/>
      <w:pPr>
        <w:ind w:left="2902" w:hanging="360"/>
      </w:pPr>
      <w:rPr>
        <w:rFonts w:ascii="Symbol" w:hAnsi="Symbol" w:hint="default"/>
      </w:rPr>
    </w:lvl>
    <w:lvl w:ilvl="4" w:tplc="FFFFFFFF" w:tentative="1">
      <w:start w:val="1"/>
      <w:numFmt w:val="bullet"/>
      <w:lvlText w:val="o"/>
      <w:lvlJc w:val="left"/>
      <w:pPr>
        <w:ind w:left="3622" w:hanging="360"/>
      </w:pPr>
      <w:rPr>
        <w:rFonts w:ascii="Courier New" w:hAnsi="Courier New" w:cs="Courier New" w:hint="default"/>
      </w:rPr>
    </w:lvl>
    <w:lvl w:ilvl="5" w:tplc="FFFFFFFF" w:tentative="1">
      <w:start w:val="1"/>
      <w:numFmt w:val="bullet"/>
      <w:lvlText w:val=""/>
      <w:lvlJc w:val="left"/>
      <w:pPr>
        <w:ind w:left="4342" w:hanging="360"/>
      </w:pPr>
      <w:rPr>
        <w:rFonts w:ascii="Wingdings" w:hAnsi="Wingdings" w:hint="default"/>
      </w:rPr>
    </w:lvl>
    <w:lvl w:ilvl="6" w:tplc="FFFFFFFF" w:tentative="1">
      <w:start w:val="1"/>
      <w:numFmt w:val="bullet"/>
      <w:lvlText w:val=""/>
      <w:lvlJc w:val="left"/>
      <w:pPr>
        <w:ind w:left="5062" w:hanging="360"/>
      </w:pPr>
      <w:rPr>
        <w:rFonts w:ascii="Symbol" w:hAnsi="Symbol" w:hint="default"/>
      </w:rPr>
    </w:lvl>
    <w:lvl w:ilvl="7" w:tplc="FFFFFFFF" w:tentative="1">
      <w:start w:val="1"/>
      <w:numFmt w:val="bullet"/>
      <w:lvlText w:val="o"/>
      <w:lvlJc w:val="left"/>
      <w:pPr>
        <w:ind w:left="5782" w:hanging="360"/>
      </w:pPr>
      <w:rPr>
        <w:rFonts w:ascii="Courier New" w:hAnsi="Courier New" w:cs="Courier New" w:hint="default"/>
      </w:rPr>
    </w:lvl>
    <w:lvl w:ilvl="8" w:tplc="FFFFFFFF" w:tentative="1">
      <w:start w:val="1"/>
      <w:numFmt w:val="bullet"/>
      <w:lvlText w:val=""/>
      <w:lvlJc w:val="left"/>
      <w:pPr>
        <w:ind w:left="6502" w:hanging="360"/>
      </w:pPr>
      <w:rPr>
        <w:rFonts w:ascii="Wingdings" w:hAnsi="Wingdings" w:hint="default"/>
      </w:rPr>
    </w:lvl>
  </w:abstractNum>
  <w:abstractNum w:abstractNumId="18"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1" w15:restartNumberingAfterBreak="0">
    <w:nsid w:val="556D7CB3"/>
    <w:multiLevelType w:val="multilevel"/>
    <w:tmpl w:val="8196EC7A"/>
    <w:lvl w:ilvl="0">
      <w:start w:val="1"/>
      <w:numFmt w:val="decimal"/>
      <w:lvlText w:val="%1."/>
      <w:lvlJc w:val="left"/>
      <w:pPr>
        <w:ind w:left="360" w:hanging="360"/>
      </w:pPr>
    </w:lvl>
    <w:lvl w:ilvl="1">
      <w:start w:val="1"/>
      <w:numFmt w:val="decimal"/>
      <w:isLgl/>
      <w:lvlText w:val="%1.%2."/>
      <w:lvlJc w:val="left"/>
      <w:pPr>
        <w:ind w:left="862" w:hanging="720"/>
      </w:pPr>
      <w:rPr>
        <w:b w:val="0"/>
        <w:color w:val="auto"/>
        <w:sz w:val="22"/>
        <w:szCs w:val="22"/>
      </w:rPr>
    </w:lvl>
    <w:lvl w:ilvl="2">
      <w:start w:val="1"/>
      <w:numFmt w:val="decimal"/>
      <w:isLgl/>
      <w:lvlText w:val="%1.%2.%3."/>
      <w:lvlJc w:val="left"/>
      <w:pPr>
        <w:ind w:left="1440" w:hanging="720"/>
      </w:pPr>
      <w:rPr>
        <w:b/>
        <w:color w:val="auto"/>
      </w:r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600" w:hanging="1440"/>
      </w:pPr>
    </w:lvl>
    <w:lvl w:ilvl="7">
      <w:start w:val="1"/>
      <w:numFmt w:val="decimal"/>
      <w:isLgl/>
      <w:lvlText w:val="%1.%2.%3.%4.%5.%6.%7.%8."/>
      <w:lvlJc w:val="left"/>
      <w:pPr>
        <w:ind w:left="4320" w:hanging="1800"/>
      </w:pPr>
    </w:lvl>
    <w:lvl w:ilvl="8">
      <w:start w:val="1"/>
      <w:numFmt w:val="decimal"/>
      <w:isLgl/>
      <w:lvlText w:val="%1.%2.%3.%4.%5.%6.%7.%8.%9."/>
      <w:lvlJc w:val="left"/>
      <w:pPr>
        <w:ind w:left="4680" w:hanging="1800"/>
      </w:pPr>
    </w:lvl>
  </w:abstractNum>
  <w:abstractNum w:abstractNumId="22"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3" w15:restartNumberingAfterBreak="0">
    <w:nsid w:val="62720ADB"/>
    <w:multiLevelType w:val="hybridMultilevel"/>
    <w:tmpl w:val="AE5225C2"/>
    <w:lvl w:ilvl="0" w:tplc="D57ED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170A15"/>
    <w:multiLevelType w:val="hybridMultilevel"/>
    <w:tmpl w:val="CFB00DEA"/>
    <w:lvl w:ilvl="0" w:tplc="0416000F">
      <w:start w:val="1"/>
      <w:numFmt w:val="decimal"/>
      <w:lvlText w:val="%1."/>
      <w:lvlJc w:val="left"/>
      <w:pPr>
        <w:ind w:left="742" w:hanging="360"/>
      </w:pPr>
      <w:rPr>
        <w:rFonts w:hint="default"/>
      </w:rPr>
    </w:lvl>
    <w:lvl w:ilvl="1" w:tplc="FFFFFFFF" w:tentative="1">
      <w:start w:val="1"/>
      <w:numFmt w:val="bullet"/>
      <w:lvlText w:val="o"/>
      <w:lvlJc w:val="left"/>
      <w:pPr>
        <w:ind w:left="1462" w:hanging="360"/>
      </w:pPr>
      <w:rPr>
        <w:rFonts w:ascii="Courier New" w:hAnsi="Courier New" w:cs="Courier New" w:hint="default"/>
      </w:rPr>
    </w:lvl>
    <w:lvl w:ilvl="2" w:tplc="FFFFFFFF" w:tentative="1">
      <w:start w:val="1"/>
      <w:numFmt w:val="bullet"/>
      <w:lvlText w:val=""/>
      <w:lvlJc w:val="left"/>
      <w:pPr>
        <w:ind w:left="2182" w:hanging="360"/>
      </w:pPr>
      <w:rPr>
        <w:rFonts w:ascii="Wingdings" w:hAnsi="Wingdings" w:hint="default"/>
      </w:rPr>
    </w:lvl>
    <w:lvl w:ilvl="3" w:tplc="FFFFFFFF" w:tentative="1">
      <w:start w:val="1"/>
      <w:numFmt w:val="bullet"/>
      <w:lvlText w:val=""/>
      <w:lvlJc w:val="left"/>
      <w:pPr>
        <w:ind w:left="2902" w:hanging="360"/>
      </w:pPr>
      <w:rPr>
        <w:rFonts w:ascii="Symbol" w:hAnsi="Symbol" w:hint="default"/>
      </w:rPr>
    </w:lvl>
    <w:lvl w:ilvl="4" w:tplc="FFFFFFFF" w:tentative="1">
      <w:start w:val="1"/>
      <w:numFmt w:val="bullet"/>
      <w:lvlText w:val="o"/>
      <w:lvlJc w:val="left"/>
      <w:pPr>
        <w:ind w:left="3622" w:hanging="360"/>
      </w:pPr>
      <w:rPr>
        <w:rFonts w:ascii="Courier New" w:hAnsi="Courier New" w:cs="Courier New" w:hint="default"/>
      </w:rPr>
    </w:lvl>
    <w:lvl w:ilvl="5" w:tplc="FFFFFFFF" w:tentative="1">
      <w:start w:val="1"/>
      <w:numFmt w:val="bullet"/>
      <w:lvlText w:val=""/>
      <w:lvlJc w:val="left"/>
      <w:pPr>
        <w:ind w:left="4342" w:hanging="360"/>
      </w:pPr>
      <w:rPr>
        <w:rFonts w:ascii="Wingdings" w:hAnsi="Wingdings" w:hint="default"/>
      </w:rPr>
    </w:lvl>
    <w:lvl w:ilvl="6" w:tplc="FFFFFFFF" w:tentative="1">
      <w:start w:val="1"/>
      <w:numFmt w:val="bullet"/>
      <w:lvlText w:val=""/>
      <w:lvlJc w:val="left"/>
      <w:pPr>
        <w:ind w:left="5062" w:hanging="360"/>
      </w:pPr>
      <w:rPr>
        <w:rFonts w:ascii="Symbol" w:hAnsi="Symbol" w:hint="default"/>
      </w:rPr>
    </w:lvl>
    <w:lvl w:ilvl="7" w:tplc="FFFFFFFF" w:tentative="1">
      <w:start w:val="1"/>
      <w:numFmt w:val="bullet"/>
      <w:lvlText w:val="o"/>
      <w:lvlJc w:val="left"/>
      <w:pPr>
        <w:ind w:left="5782" w:hanging="360"/>
      </w:pPr>
      <w:rPr>
        <w:rFonts w:ascii="Courier New" w:hAnsi="Courier New" w:cs="Courier New" w:hint="default"/>
      </w:rPr>
    </w:lvl>
    <w:lvl w:ilvl="8" w:tplc="FFFFFFFF" w:tentative="1">
      <w:start w:val="1"/>
      <w:numFmt w:val="bullet"/>
      <w:lvlText w:val=""/>
      <w:lvlJc w:val="left"/>
      <w:pPr>
        <w:ind w:left="6502" w:hanging="360"/>
      </w:pPr>
      <w:rPr>
        <w:rFonts w:ascii="Wingdings" w:hAnsi="Wingdings" w:hint="default"/>
      </w:rPr>
    </w:lvl>
  </w:abstractNum>
  <w:abstractNum w:abstractNumId="27" w15:restartNumberingAfterBreak="0">
    <w:nsid w:val="70B35ECD"/>
    <w:multiLevelType w:val="multilevel"/>
    <w:tmpl w:val="79AE8E18"/>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28" w15:restartNumberingAfterBreak="0">
    <w:nsid w:val="73FC5B02"/>
    <w:multiLevelType w:val="hybridMultilevel"/>
    <w:tmpl w:val="82ACA51C"/>
    <w:lvl w:ilvl="0" w:tplc="C89814C6">
      <w:start w:val="1"/>
      <w:numFmt w:val="upperRoman"/>
      <w:lvlText w:val="%1."/>
      <w:lvlJc w:val="righ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0"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0"/>
  </w:num>
  <w:num w:numId="2" w16cid:durableId="1695305953">
    <w:abstractNumId w:val="29"/>
  </w:num>
  <w:num w:numId="3" w16cid:durableId="602954600">
    <w:abstractNumId w:val="24"/>
  </w:num>
  <w:num w:numId="4" w16cid:durableId="245768617">
    <w:abstractNumId w:val="18"/>
  </w:num>
  <w:num w:numId="5" w16cid:durableId="2001152800">
    <w:abstractNumId w:val="4"/>
  </w:num>
  <w:num w:numId="6" w16cid:durableId="1653485613">
    <w:abstractNumId w:val="27"/>
  </w:num>
  <w:num w:numId="7" w16cid:durableId="1183589346">
    <w:abstractNumId w:val="0"/>
  </w:num>
  <w:num w:numId="8" w16cid:durableId="224032410">
    <w:abstractNumId w:val="19"/>
  </w:num>
  <w:num w:numId="9" w16cid:durableId="1302462716">
    <w:abstractNumId w:val="16"/>
  </w:num>
  <w:num w:numId="10" w16cid:durableId="530732081">
    <w:abstractNumId w:val="11"/>
  </w:num>
  <w:num w:numId="11" w16cid:durableId="2116443311">
    <w:abstractNumId w:val="30"/>
  </w:num>
  <w:num w:numId="12" w16cid:durableId="1023018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5"/>
  </w:num>
  <w:num w:numId="14" w16cid:durableId="1463382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5"/>
  </w:num>
  <w:num w:numId="16" w16cid:durableId="2094928861">
    <w:abstractNumId w:val="10"/>
  </w:num>
  <w:num w:numId="17" w16cid:durableId="1985038312">
    <w:abstractNumId w:val="13"/>
  </w:num>
  <w:num w:numId="18" w16cid:durableId="1038970911">
    <w:abstractNumId w:val="3"/>
  </w:num>
  <w:num w:numId="19" w16cid:durableId="568030890">
    <w:abstractNumId w:val="6"/>
  </w:num>
  <w:num w:numId="20" w16cid:durableId="1158308902">
    <w:abstractNumId w:val="22"/>
  </w:num>
  <w:num w:numId="21" w16cid:durableId="9502374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66922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01191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5534606">
    <w:abstractNumId w:val="14"/>
  </w:num>
  <w:num w:numId="25" w16cid:durableId="2035576212">
    <w:abstractNumId w:val="9"/>
  </w:num>
  <w:num w:numId="26" w16cid:durableId="1900089637">
    <w:abstractNumId w:val="28"/>
  </w:num>
  <w:num w:numId="27" w16cid:durableId="2071613928">
    <w:abstractNumId w:val="23"/>
  </w:num>
  <w:num w:numId="28" w16cid:durableId="221791420">
    <w:abstractNumId w:val="17"/>
  </w:num>
  <w:num w:numId="29" w16cid:durableId="178273733">
    <w:abstractNumId w:val="26"/>
  </w:num>
  <w:num w:numId="30" w16cid:durableId="1157650258">
    <w:abstractNumId w:val="7"/>
  </w:num>
  <w:num w:numId="31" w16cid:durableId="8231621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93F"/>
    <w:rsid w:val="00003E6C"/>
    <w:rsid w:val="00004D3E"/>
    <w:rsid w:val="0001172C"/>
    <w:rsid w:val="00017751"/>
    <w:rsid w:val="00017A4F"/>
    <w:rsid w:val="00020B0E"/>
    <w:rsid w:val="00032F80"/>
    <w:rsid w:val="00033A3F"/>
    <w:rsid w:val="00044288"/>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57F2"/>
    <w:rsid w:val="00107D75"/>
    <w:rsid w:val="00113B61"/>
    <w:rsid w:val="00117CBB"/>
    <w:rsid w:val="00122D3F"/>
    <w:rsid w:val="0012306C"/>
    <w:rsid w:val="00125352"/>
    <w:rsid w:val="001256D8"/>
    <w:rsid w:val="001318D4"/>
    <w:rsid w:val="00132EFD"/>
    <w:rsid w:val="00135563"/>
    <w:rsid w:val="00136FA1"/>
    <w:rsid w:val="00140CBA"/>
    <w:rsid w:val="0014316C"/>
    <w:rsid w:val="00143E00"/>
    <w:rsid w:val="0014668C"/>
    <w:rsid w:val="00147DEE"/>
    <w:rsid w:val="00147FE6"/>
    <w:rsid w:val="00154902"/>
    <w:rsid w:val="001608D5"/>
    <w:rsid w:val="00160CB3"/>
    <w:rsid w:val="001655A4"/>
    <w:rsid w:val="0016601B"/>
    <w:rsid w:val="0018070E"/>
    <w:rsid w:val="00182731"/>
    <w:rsid w:val="001858F9"/>
    <w:rsid w:val="00186EC6"/>
    <w:rsid w:val="0019374F"/>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11B12"/>
    <w:rsid w:val="0021358C"/>
    <w:rsid w:val="00213E96"/>
    <w:rsid w:val="0021460E"/>
    <w:rsid w:val="00220638"/>
    <w:rsid w:val="002352CC"/>
    <w:rsid w:val="00237776"/>
    <w:rsid w:val="00253A2A"/>
    <w:rsid w:val="0025789B"/>
    <w:rsid w:val="00270319"/>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6255"/>
    <w:rsid w:val="002D7FBE"/>
    <w:rsid w:val="002E655F"/>
    <w:rsid w:val="002E7020"/>
    <w:rsid w:val="002F1928"/>
    <w:rsid w:val="002F1B34"/>
    <w:rsid w:val="002F38FE"/>
    <w:rsid w:val="002F455E"/>
    <w:rsid w:val="00300581"/>
    <w:rsid w:val="00301E89"/>
    <w:rsid w:val="00312677"/>
    <w:rsid w:val="00312C1C"/>
    <w:rsid w:val="00313936"/>
    <w:rsid w:val="00313BDD"/>
    <w:rsid w:val="00315D95"/>
    <w:rsid w:val="003168B4"/>
    <w:rsid w:val="003174F8"/>
    <w:rsid w:val="003236BD"/>
    <w:rsid w:val="0032518E"/>
    <w:rsid w:val="00330172"/>
    <w:rsid w:val="003327D0"/>
    <w:rsid w:val="00332B37"/>
    <w:rsid w:val="00333696"/>
    <w:rsid w:val="003404D3"/>
    <w:rsid w:val="00340E6C"/>
    <w:rsid w:val="00341709"/>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EF0"/>
    <w:rsid w:val="00392722"/>
    <w:rsid w:val="00392824"/>
    <w:rsid w:val="0039473D"/>
    <w:rsid w:val="00395301"/>
    <w:rsid w:val="00397777"/>
    <w:rsid w:val="00397CE4"/>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1FE5"/>
    <w:rsid w:val="00425C36"/>
    <w:rsid w:val="0042600B"/>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B7C24"/>
    <w:rsid w:val="004C0070"/>
    <w:rsid w:val="004C2AF8"/>
    <w:rsid w:val="004D3E0F"/>
    <w:rsid w:val="004D7676"/>
    <w:rsid w:val="004E2574"/>
    <w:rsid w:val="004E523F"/>
    <w:rsid w:val="004E5C52"/>
    <w:rsid w:val="004F25F1"/>
    <w:rsid w:val="004F65C9"/>
    <w:rsid w:val="004F6F63"/>
    <w:rsid w:val="004F731B"/>
    <w:rsid w:val="00501CD8"/>
    <w:rsid w:val="0050239B"/>
    <w:rsid w:val="005051A4"/>
    <w:rsid w:val="0051222D"/>
    <w:rsid w:val="005134FC"/>
    <w:rsid w:val="00515CD2"/>
    <w:rsid w:val="00517468"/>
    <w:rsid w:val="005204AF"/>
    <w:rsid w:val="00530A36"/>
    <w:rsid w:val="00532835"/>
    <w:rsid w:val="005339F5"/>
    <w:rsid w:val="00534793"/>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86B7F"/>
    <w:rsid w:val="005905B6"/>
    <w:rsid w:val="005A0152"/>
    <w:rsid w:val="005A08BF"/>
    <w:rsid w:val="005A108C"/>
    <w:rsid w:val="005A16E4"/>
    <w:rsid w:val="005A1C0A"/>
    <w:rsid w:val="005C171B"/>
    <w:rsid w:val="005C1CEE"/>
    <w:rsid w:val="005C36FB"/>
    <w:rsid w:val="005D02C6"/>
    <w:rsid w:val="005D0756"/>
    <w:rsid w:val="005D2AFE"/>
    <w:rsid w:val="005D509A"/>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41B1F"/>
    <w:rsid w:val="00641BA7"/>
    <w:rsid w:val="00645B8F"/>
    <w:rsid w:val="00653D1D"/>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20F54"/>
    <w:rsid w:val="0072439A"/>
    <w:rsid w:val="00734477"/>
    <w:rsid w:val="0073515C"/>
    <w:rsid w:val="00737E00"/>
    <w:rsid w:val="007451DA"/>
    <w:rsid w:val="00750FCE"/>
    <w:rsid w:val="0075268C"/>
    <w:rsid w:val="00756002"/>
    <w:rsid w:val="0076232F"/>
    <w:rsid w:val="007634EE"/>
    <w:rsid w:val="00766452"/>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67C5"/>
    <w:rsid w:val="007B6C54"/>
    <w:rsid w:val="007B7537"/>
    <w:rsid w:val="007C44FF"/>
    <w:rsid w:val="007D3A09"/>
    <w:rsid w:val="007D5114"/>
    <w:rsid w:val="007D5405"/>
    <w:rsid w:val="007E0D35"/>
    <w:rsid w:val="007E2ED8"/>
    <w:rsid w:val="007E3281"/>
    <w:rsid w:val="007E6761"/>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E2D"/>
    <w:rsid w:val="009123B4"/>
    <w:rsid w:val="00912D02"/>
    <w:rsid w:val="00914BCE"/>
    <w:rsid w:val="00916FB5"/>
    <w:rsid w:val="009170EB"/>
    <w:rsid w:val="00924968"/>
    <w:rsid w:val="00926E2B"/>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5150"/>
    <w:rsid w:val="009F53BB"/>
    <w:rsid w:val="009F63D7"/>
    <w:rsid w:val="009F6E0B"/>
    <w:rsid w:val="00A001D8"/>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04A"/>
    <w:rsid w:val="00A43460"/>
    <w:rsid w:val="00A47AE6"/>
    <w:rsid w:val="00A47F82"/>
    <w:rsid w:val="00A53205"/>
    <w:rsid w:val="00A57349"/>
    <w:rsid w:val="00A60977"/>
    <w:rsid w:val="00A61161"/>
    <w:rsid w:val="00A65E8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2EC6"/>
    <w:rsid w:val="00B25EE8"/>
    <w:rsid w:val="00B316AB"/>
    <w:rsid w:val="00B354C2"/>
    <w:rsid w:val="00B50659"/>
    <w:rsid w:val="00B63888"/>
    <w:rsid w:val="00B639CA"/>
    <w:rsid w:val="00B64FD5"/>
    <w:rsid w:val="00B74995"/>
    <w:rsid w:val="00B74C8D"/>
    <w:rsid w:val="00B949E8"/>
    <w:rsid w:val="00B9674F"/>
    <w:rsid w:val="00B9791A"/>
    <w:rsid w:val="00BA3FAC"/>
    <w:rsid w:val="00BA5712"/>
    <w:rsid w:val="00BA6478"/>
    <w:rsid w:val="00BB78A9"/>
    <w:rsid w:val="00BC6251"/>
    <w:rsid w:val="00BC6CBE"/>
    <w:rsid w:val="00BD15E3"/>
    <w:rsid w:val="00BE0727"/>
    <w:rsid w:val="00BE24BD"/>
    <w:rsid w:val="00BE3AF7"/>
    <w:rsid w:val="00BE6FF6"/>
    <w:rsid w:val="00BF0258"/>
    <w:rsid w:val="00BF3703"/>
    <w:rsid w:val="00BF6B76"/>
    <w:rsid w:val="00C014F2"/>
    <w:rsid w:val="00C0373C"/>
    <w:rsid w:val="00C06702"/>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54B"/>
    <w:rsid w:val="00C45C72"/>
    <w:rsid w:val="00C46C6A"/>
    <w:rsid w:val="00C6301F"/>
    <w:rsid w:val="00C64C1D"/>
    <w:rsid w:val="00C7211F"/>
    <w:rsid w:val="00C74795"/>
    <w:rsid w:val="00C80226"/>
    <w:rsid w:val="00C81374"/>
    <w:rsid w:val="00C8174C"/>
    <w:rsid w:val="00C87A21"/>
    <w:rsid w:val="00C902F8"/>
    <w:rsid w:val="00C91A02"/>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7C06"/>
    <w:rsid w:val="00CE0CBA"/>
    <w:rsid w:val="00CE34C8"/>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B5A85"/>
    <w:rsid w:val="00DC08EE"/>
    <w:rsid w:val="00DC1816"/>
    <w:rsid w:val="00DC23A5"/>
    <w:rsid w:val="00DC376A"/>
    <w:rsid w:val="00DC459A"/>
    <w:rsid w:val="00DD0BAE"/>
    <w:rsid w:val="00DD17B9"/>
    <w:rsid w:val="00DD1ABC"/>
    <w:rsid w:val="00DE14C5"/>
    <w:rsid w:val="00DE30C6"/>
    <w:rsid w:val="00DE466C"/>
    <w:rsid w:val="00DF33BE"/>
    <w:rsid w:val="00E05C6F"/>
    <w:rsid w:val="00E10FB0"/>
    <w:rsid w:val="00E15218"/>
    <w:rsid w:val="00E27EE6"/>
    <w:rsid w:val="00E300F7"/>
    <w:rsid w:val="00E337AB"/>
    <w:rsid w:val="00E34929"/>
    <w:rsid w:val="00E34F77"/>
    <w:rsid w:val="00E35C39"/>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7571"/>
    <w:rsid w:val="00EB0761"/>
    <w:rsid w:val="00EB21CE"/>
    <w:rsid w:val="00EB2B1F"/>
    <w:rsid w:val="00EB31AB"/>
    <w:rsid w:val="00EB42A9"/>
    <w:rsid w:val="00EB50E7"/>
    <w:rsid w:val="00EB7601"/>
    <w:rsid w:val="00ED721F"/>
    <w:rsid w:val="00EF3374"/>
    <w:rsid w:val="00F02514"/>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A5BFD"/>
    <w:rsid w:val="00FA7661"/>
    <w:rsid w:val="00FC0336"/>
    <w:rsid w:val="00FC14C4"/>
    <w:rsid w:val="00FC6A05"/>
    <w:rsid w:val="00FD166B"/>
    <w:rsid w:val="00FD6E74"/>
    <w:rsid w:val="00FD6FB1"/>
    <w:rsid w:val="00FE1F2C"/>
    <w:rsid w:val="00FE21F7"/>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29892624">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8002918">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21</Pages>
  <Words>4283</Words>
  <Characters>23129</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2024-03-05T20:20:00Z</dcterms:created>
  <dcterms:modified xsi:type="dcterms:W3CDTF">2024-03-05T20:20:00Z</dcterms:modified>
</cp:coreProperties>
</file>